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DB53C2">
        <w:rPr>
          <w:b/>
          <w:sz w:val="24"/>
          <w:szCs w:val="24"/>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232DB">
        <w:rPr>
          <w:b/>
          <w:bCs/>
          <w:color w:val="000000"/>
          <w:sz w:val="24"/>
          <w:szCs w:val="24"/>
        </w:rPr>
        <w:t>2</w:t>
      </w:r>
      <w:r w:rsidR="00145924">
        <w:rPr>
          <w:b/>
          <w:bCs/>
          <w:color w:val="000000"/>
          <w:sz w:val="24"/>
          <w:szCs w:val="24"/>
        </w:rPr>
        <w:t>8</w:t>
      </w:r>
      <w:r w:rsidR="00EB65B2" w:rsidRPr="00E44520">
        <w:rPr>
          <w:b/>
          <w:bCs/>
          <w:sz w:val="24"/>
          <w:szCs w:val="24"/>
        </w:rPr>
        <w:t>.</w:t>
      </w:r>
      <w:r w:rsidR="00A8751B">
        <w:rPr>
          <w:b/>
          <w:bCs/>
          <w:sz w:val="24"/>
          <w:szCs w:val="24"/>
        </w:rPr>
        <w:t>0</w:t>
      </w:r>
      <w:r w:rsidR="00051085">
        <w:rPr>
          <w:b/>
          <w:bCs/>
          <w:sz w:val="24"/>
          <w:szCs w:val="24"/>
        </w:rPr>
        <w:t>8</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1"/>
        <w:gridCol w:w="5677"/>
        <w:gridCol w:w="990"/>
        <w:gridCol w:w="850"/>
        <w:gridCol w:w="1134"/>
        <w:gridCol w:w="1280"/>
        <w:gridCol w:w="1560"/>
        <w:gridCol w:w="1633"/>
      </w:tblGrid>
      <w:tr w:rsidR="00DB53C2" w:rsidRPr="009D0C6A" w:rsidTr="00DB53C2">
        <w:trPr>
          <w:jc w:val="center"/>
        </w:trPr>
        <w:tc>
          <w:tcPr>
            <w:tcW w:w="212" w:type="pct"/>
            <w:vAlign w:val="center"/>
          </w:tcPr>
          <w:p w:rsidR="00DB53C2" w:rsidRPr="009D0C6A" w:rsidRDefault="00DB53C2" w:rsidP="00DB53C2">
            <w:pPr>
              <w:jc w:val="center"/>
            </w:pPr>
            <w:r w:rsidRPr="009D0C6A">
              <w:t>№ лота</w:t>
            </w:r>
          </w:p>
        </w:tc>
        <w:tc>
          <w:tcPr>
            <w:tcW w:w="666" w:type="pct"/>
            <w:vAlign w:val="center"/>
          </w:tcPr>
          <w:p w:rsidR="00DB53C2" w:rsidRPr="009D0C6A" w:rsidRDefault="00DB53C2" w:rsidP="00DB53C2">
            <w:pPr>
              <w:jc w:val="center"/>
            </w:pPr>
            <w:r w:rsidRPr="009D0C6A">
              <w:t>Наименование</w:t>
            </w:r>
          </w:p>
        </w:tc>
        <w:tc>
          <w:tcPr>
            <w:tcW w:w="1783" w:type="pct"/>
            <w:vAlign w:val="center"/>
          </w:tcPr>
          <w:p w:rsidR="00DB53C2" w:rsidRPr="009D0C6A" w:rsidRDefault="00DB53C2" w:rsidP="00DB53C2">
            <w:pPr>
              <w:jc w:val="center"/>
            </w:pPr>
            <w:r w:rsidRPr="009D0C6A">
              <w:t>Описание</w:t>
            </w:r>
          </w:p>
        </w:tc>
        <w:tc>
          <w:tcPr>
            <w:tcW w:w="311" w:type="pct"/>
            <w:vAlign w:val="center"/>
          </w:tcPr>
          <w:p w:rsidR="00DB53C2" w:rsidRPr="009D0C6A" w:rsidRDefault="00DB53C2" w:rsidP="00DB53C2">
            <w:pPr>
              <w:ind w:left="-108"/>
              <w:jc w:val="center"/>
            </w:pPr>
            <w:r w:rsidRPr="009D0C6A">
              <w:t>Ед.</w:t>
            </w:r>
          </w:p>
          <w:p w:rsidR="00DB53C2" w:rsidRPr="009D0C6A" w:rsidRDefault="00DB53C2" w:rsidP="00DB53C2">
            <w:pPr>
              <w:ind w:left="-108"/>
              <w:jc w:val="center"/>
            </w:pPr>
            <w:proofErr w:type="spellStart"/>
            <w:r w:rsidRPr="009D0C6A">
              <w:t>изм</w:t>
            </w:r>
            <w:proofErr w:type="spellEnd"/>
            <w:r w:rsidRPr="009D0C6A">
              <w:t>.</w:t>
            </w:r>
          </w:p>
        </w:tc>
        <w:tc>
          <w:tcPr>
            <w:tcW w:w="267" w:type="pct"/>
            <w:vAlign w:val="center"/>
          </w:tcPr>
          <w:p w:rsidR="00DB53C2" w:rsidRPr="009D0C6A" w:rsidRDefault="00DB53C2" w:rsidP="00DB53C2">
            <w:pPr>
              <w:jc w:val="center"/>
            </w:pPr>
            <w:r w:rsidRPr="009D0C6A">
              <w:t>Кол-во</w:t>
            </w:r>
          </w:p>
        </w:tc>
        <w:tc>
          <w:tcPr>
            <w:tcW w:w="356" w:type="pct"/>
            <w:vAlign w:val="center"/>
          </w:tcPr>
          <w:p w:rsidR="00DB53C2" w:rsidRPr="009D0C6A" w:rsidRDefault="00DB53C2" w:rsidP="00DB53C2">
            <w:pPr>
              <w:jc w:val="center"/>
            </w:pPr>
            <w:r w:rsidRPr="009D0C6A">
              <w:t>Цена, тенге</w:t>
            </w:r>
          </w:p>
        </w:tc>
        <w:tc>
          <w:tcPr>
            <w:tcW w:w="402" w:type="pct"/>
            <w:vAlign w:val="center"/>
          </w:tcPr>
          <w:p w:rsidR="00DB53C2" w:rsidRPr="009D0C6A" w:rsidRDefault="00DB53C2" w:rsidP="00DB53C2">
            <w:pPr>
              <w:jc w:val="center"/>
            </w:pPr>
            <w:r w:rsidRPr="009D0C6A">
              <w:t>Сумма, тенге</w:t>
            </w:r>
          </w:p>
        </w:tc>
        <w:tc>
          <w:tcPr>
            <w:tcW w:w="490" w:type="pct"/>
            <w:vAlign w:val="center"/>
          </w:tcPr>
          <w:p w:rsidR="00DB53C2" w:rsidRPr="009D0C6A" w:rsidRDefault="00DB53C2" w:rsidP="00DB53C2">
            <w:pPr>
              <w:jc w:val="center"/>
            </w:pPr>
            <w:r w:rsidRPr="009D0C6A">
              <w:t>Срок и условия поставки</w:t>
            </w:r>
          </w:p>
        </w:tc>
        <w:tc>
          <w:tcPr>
            <w:tcW w:w="513" w:type="pct"/>
            <w:vAlign w:val="center"/>
          </w:tcPr>
          <w:p w:rsidR="00DB53C2" w:rsidRPr="009D0C6A" w:rsidRDefault="00DB53C2" w:rsidP="00DB53C2">
            <w:pPr>
              <w:jc w:val="center"/>
            </w:pPr>
            <w:r w:rsidRPr="009D0C6A">
              <w:t>Место поставки</w:t>
            </w:r>
          </w:p>
        </w:tc>
      </w:tr>
      <w:tr w:rsidR="00DB53C2" w:rsidRPr="009D0C6A" w:rsidTr="00DB53C2">
        <w:trPr>
          <w:trHeight w:val="403"/>
          <w:jc w:val="center"/>
        </w:trPr>
        <w:tc>
          <w:tcPr>
            <w:tcW w:w="212" w:type="pct"/>
            <w:vAlign w:val="center"/>
          </w:tcPr>
          <w:p w:rsidR="00DB53C2" w:rsidRPr="009D0C6A" w:rsidRDefault="00DB53C2" w:rsidP="00DB53C2">
            <w:pPr>
              <w:jc w:val="center"/>
            </w:pPr>
            <w:r w:rsidRPr="009D0C6A">
              <w:t>1</w:t>
            </w:r>
          </w:p>
        </w:tc>
        <w:tc>
          <w:tcPr>
            <w:tcW w:w="666"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сальмонеллезный</w:t>
            </w:r>
            <w:proofErr w:type="spellEnd"/>
            <w:r w:rsidRPr="00B518E2">
              <w:t xml:space="preserve"> жидкий набо</w:t>
            </w:r>
            <w:proofErr w:type="gramStart"/>
            <w:r w:rsidRPr="00B518E2">
              <w:t>р(</w:t>
            </w:r>
            <w:proofErr w:type="gramEnd"/>
            <w:r w:rsidRPr="00B518E2">
              <w:t>комплексный)О-1,2,3,4,5,6,7,8,9,10,11,12</w:t>
            </w:r>
          </w:p>
        </w:tc>
        <w:tc>
          <w:tcPr>
            <w:tcW w:w="1783" w:type="pct"/>
            <w:vAlign w:val="center"/>
          </w:tcPr>
          <w:p w:rsidR="00DB53C2" w:rsidRPr="00B518E2" w:rsidRDefault="00DB53C2" w:rsidP="00DB53C2">
            <w:pPr>
              <w:jc w:val="center"/>
            </w:pPr>
            <w:r w:rsidRPr="00B518E2">
              <w:t xml:space="preserve">предназначен для серологической диагностики брюшного </w:t>
            </w:r>
            <w:proofErr w:type="spellStart"/>
            <w:r w:rsidRPr="00B518E2">
              <w:t>тифа</w:t>
            </w:r>
            <w:proofErr w:type="gramStart"/>
            <w:r w:rsidRPr="00B518E2">
              <w:t>,п</w:t>
            </w:r>
            <w:proofErr w:type="gramEnd"/>
            <w:r w:rsidRPr="00B518E2">
              <w:t>аратифов</w:t>
            </w:r>
            <w:proofErr w:type="spellEnd"/>
            <w:r w:rsidRPr="00B518E2">
              <w:t xml:space="preserve"> Ф,В, и </w:t>
            </w:r>
            <w:proofErr w:type="spellStart"/>
            <w:r w:rsidRPr="00B518E2">
              <w:t>другихсальмонеллезов</w:t>
            </w:r>
            <w:proofErr w:type="spellEnd"/>
            <w:r w:rsidRPr="00B518E2">
              <w:t xml:space="preserve"> в реакции </w:t>
            </w:r>
            <w:proofErr w:type="spellStart"/>
            <w:r w:rsidRPr="00B518E2">
              <w:t>пеассивной</w:t>
            </w:r>
            <w:proofErr w:type="spellEnd"/>
            <w:r w:rsidRPr="00B518E2">
              <w:t xml:space="preserve"> гемагглютинации (20 определений)</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набор</w:t>
            </w:r>
          </w:p>
        </w:tc>
        <w:tc>
          <w:tcPr>
            <w:tcW w:w="267" w:type="pct"/>
            <w:vAlign w:val="center"/>
          </w:tcPr>
          <w:p w:rsidR="00DB53C2" w:rsidRPr="00B518E2" w:rsidRDefault="00DB53C2" w:rsidP="00DB53C2">
            <w:pPr>
              <w:jc w:val="center"/>
            </w:pPr>
            <w:r>
              <w:t>1</w:t>
            </w:r>
          </w:p>
        </w:tc>
        <w:tc>
          <w:tcPr>
            <w:tcW w:w="356" w:type="pct"/>
            <w:vAlign w:val="center"/>
          </w:tcPr>
          <w:p w:rsidR="00DB53C2" w:rsidRPr="00C87C3B" w:rsidRDefault="00DB53C2" w:rsidP="00DB53C2">
            <w:pPr>
              <w:jc w:val="center"/>
            </w:pPr>
            <w:r>
              <w:t>42840,00</w:t>
            </w:r>
          </w:p>
        </w:tc>
        <w:tc>
          <w:tcPr>
            <w:tcW w:w="402" w:type="pct"/>
            <w:vAlign w:val="center"/>
          </w:tcPr>
          <w:p w:rsidR="00DB53C2" w:rsidRPr="00C87C3B" w:rsidRDefault="00DB53C2" w:rsidP="00DB53C2">
            <w:pPr>
              <w:jc w:val="center"/>
            </w:pPr>
            <w:r>
              <w:t>42840,00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Pr="009D0C6A" w:rsidRDefault="00DB53C2" w:rsidP="00DB53C2">
            <w:pPr>
              <w:jc w:val="center"/>
            </w:pPr>
            <w:r w:rsidRPr="009D0C6A">
              <w:t>2</w:t>
            </w:r>
          </w:p>
        </w:tc>
        <w:tc>
          <w:tcPr>
            <w:tcW w:w="666"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эритроцитарный</w:t>
            </w:r>
            <w:proofErr w:type="spellEnd"/>
            <w:r w:rsidRPr="00B518E2">
              <w:t xml:space="preserve"> </w:t>
            </w:r>
            <w:proofErr w:type="spellStart"/>
            <w:r w:rsidRPr="00B518E2">
              <w:t>кишечноиерсиниозный</w:t>
            </w:r>
            <w:proofErr w:type="spellEnd"/>
            <w:r w:rsidRPr="00B518E2">
              <w:t xml:space="preserve"> </w:t>
            </w:r>
            <w:proofErr w:type="gramStart"/>
            <w:r w:rsidRPr="00B518E2">
              <w:t>-О</w:t>
            </w:r>
            <w:proofErr w:type="gramEnd"/>
            <w:r w:rsidRPr="00B518E2">
              <w:t>-3</w:t>
            </w:r>
          </w:p>
        </w:tc>
        <w:tc>
          <w:tcPr>
            <w:tcW w:w="1783" w:type="pct"/>
            <w:vAlign w:val="center"/>
          </w:tcPr>
          <w:p w:rsidR="00DB53C2" w:rsidRPr="00B518E2" w:rsidRDefault="00DB53C2" w:rsidP="00DB53C2">
            <w:pPr>
              <w:jc w:val="center"/>
            </w:pPr>
            <w:proofErr w:type="spellStart"/>
            <w:r w:rsidRPr="00B518E2">
              <w:t>предназначендля</w:t>
            </w:r>
            <w:proofErr w:type="spellEnd"/>
            <w:r w:rsidRPr="00B518E2">
              <w:t xml:space="preserve"> выявления в сыворотке человека специфических тел к </w:t>
            </w:r>
            <w:proofErr w:type="spellStart"/>
            <w:r w:rsidRPr="00B518E2">
              <w:t>иерсинии</w:t>
            </w:r>
            <w:proofErr w:type="spellEnd"/>
            <w:r w:rsidRPr="00B518E2">
              <w:t xml:space="preserve"> </w:t>
            </w:r>
            <w:proofErr w:type="spellStart"/>
            <w:r w:rsidRPr="00B518E2">
              <w:t>энтероколитика</w:t>
            </w:r>
            <w:proofErr w:type="spellEnd"/>
            <w:r w:rsidRPr="00B518E2">
              <w:t xml:space="preserve"> (20 определений)</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н</w:t>
            </w:r>
            <w:proofErr w:type="gramEnd"/>
            <w:r w:rsidRPr="00B518E2">
              <w:t>абор</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9D0C6A" w:rsidRDefault="00DB53C2" w:rsidP="00DB53C2">
            <w:pPr>
              <w:jc w:val="center"/>
            </w:pPr>
            <w:r>
              <w:t>34160,00</w:t>
            </w:r>
          </w:p>
        </w:tc>
        <w:tc>
          <w:tcPr>
            <w:tcW w:w="402" w:type="pct"/>
            <w:vAlign w:val="center"/>
          </w:tcPr>
          <w:p w:rsidR="00DB53C2" w:rsidRPr="009D0C6A" w:rsidRDefault="00DB53C2" w:rsidP="00DB53C2">
            <w:pPr>
              <w:jc w:val="center"/>
            </w:pPr>
            <w:r>
              <w:t>34160,00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Pr="009D0C6A" w:rsidRDefault="00DB53C2" w:rsidP="00DB53C2">
            <w:pPr>
              <w:jc w:val="center"/>
            </w:pPr>
            <w:r>
              <w:t>3</w:t>
            </w:r>
          </w:p>
        </w:tc>
        <w:tc>
          <w:tcPr>
            <w:tcW w:w="666"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сальмонеллезный</w:t>
            </w:r>
            <w:proofErr w:type="spellEnd"/>
            <w:r w:rsidRPr="00B518E2">
              <w:t xml:space="preserve"> </w:t>
            </w:r>
            <w:proofErr w:type="spellStart"/>
            <w:r w:rsidRPr="00B518E2">
              <w:t>эритроцитарный</w:t>
            </w:r>
            <w:proofErr w:type="spellEnd"/>
            <w:r w:rsidRPr="00B518E2">
              <w:t xml:space="preserve"> </w:t>
            </w:r>
            <w:proofErr w:type="spellStart"/>
            <w:r w:rsidRPr="00B518E2">
              <w:t>Vi</w:t>
            </w:r>
            <w:proofErr w:type="spellEnd"/>
            <w:r w:rsidRPr="00B518E2">
              <w:t>-</w:t>
            </w:r>
            <w:r w:rsidRPr="00B518E2">
              <w:br/>
            </w:r>
            <w:proofErr w:type="spellStart"/>
            <w:r w:rsidRPr="00B518E2">
              <w:t>антигенный</w:t>
            </w:r>
            <w:proofErr w:type="spellEnd"/>
            <w:r w:rsidRPr="00B518E2">
              <w:t>.</w:t>
            </w:r>
          </w:p>
        </w:tc>
        <w:tc>
          <w:tcPr>
            <w:tcW w:w="1783" w:type="pct"/>
            <w:vAlign w:val="center"/>
          </w:tcPr>
          <w:p w:rsidR="00DB53C2" w:rsidRPr="00B518E2" w:rsidRDefault="00DB53C2" w:rsidP="00DB53C2">
            <w:pPr>
              <w:jc w:val="center"/>
            </w:pPr>
            <w:proofErr w:type="gramStart"/>
            <w:r w:rsidRPr="00B518E2">
              <w:t>Предназначен</w:t>
            </w:r>
            <w:proofErr w:type="gramEnd"/>
            <w:r w:rsidRPr="00B518E2">
              <w:t xml:space="preserve"> для выявления в сыворотках антител к Vi-антигену сальмонелл тифа для серологической диагностики хронического брюшнотифозного </w:t>
            </w:r>
            <w:proofErr w:type="spellStart"/>
            <w:r w:rsidRPr="00B518E2">
              <w:t>бактерионосительства</w:t>
            </w:r>
            <w:proofErr w:type="spellEnd"/>
            <w:r w:rsidRPr="00B518E2">
              <w:t>, оценки иммунных сдвигов у привитых брюшнотифозными вакцинами и экспериментальных целей (20 определений)</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набор</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33435,00</w:t>
            </w:r>
          </w:p>
        </w:tc>
        <w:tc>
          <w:tcPr>
            <w:tcW w:w="402" w:type="pct"/>
            <w:vAlign w:val="center"/>
          </w:tcPr>
          <w:p w:rsidR="00DB53C2" w:rsidRPr="00DB53C2" w:rsidRDefault="00DB53C2" w:rsidP="00DB53C2">
            <w:pPr>
              <w:jc w:val="center"/>
            </w:pPr>
            <w:r w:rsidRPr="00DB53C2">
              <w:t>33435,00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Pr="009D0C6A" w:rsidRDefault="00DB53C2" w:rsidP="00DB53C2">
            <w:pPr>
              <w:jc w:val="center"/>
            </w:pPr>
            <w:r>
              <w:t>4</w:t>
            </w:r>
          </w:p>
        </w:tc>
        <w:tc>
          <w:tcPr>
            <w:tcW w:w="666"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эритроцитарный</w:t>
            </w:r>
            <w:proofErr w:type="spellEnd"/>
            <w:r w:rsidRPr="00B518E2">
              <w:t xml:space="preserve"> </w:t>
            </w:r>
            <w:proofErr w:type="spellStart"/>
            <w:r w:rsidRPr="00B518E2">
              <w:t>Флекснера</w:t>
            </w:r>
            <w:proofErr w:type="spellEnd"/>
            <w:r w:rsidRPr="00B518E2">
              <w:t xml:space="preserve"> 6(</w:t>
            </w:r>
            <w:proofErr w:type="spellStart"/>
            <w:r w:rsidRPr="00B518E2">
              <w:t>Ньюкестл</w:t>
            </w:r>
            <w:proofErr w:type="spellEnd"/>
            <w:r w:rsidRPr="00B518E2">
              <w:t>)</w:t>
            </w:r>
          </w:p>
        </w:tc>
        <w:tc>
          <w:tcPr>
            <w:tcW w:w="1783" w:type="pct"/>
            <w:vAlign w:val="center"/>
          </w:tcPr>
          <w:p w:rsidR="00DB53C2" w:rsidRPr="00B518E2" w:rsidRDefault="00DB53C2" w:rsidP="00DB53C2">
            <w:pPr>
              <w:jc w:val="center"/>
            </w:pPr>
            <w:proofErr w:type="gramStart"/>
            <w:r w:rsidRPr="00B518E2">
              <w:t>Предназначен</w:t>
            </w:r>
            <w:proofErr w:type="gramEnd"/>
            <w:r w:rsidRPr="00B518E2">
              <w:t xml:space="preserve"> для выявления в сыворотках крови человека специфических антител к </w:t>
            </w:r>
            <w:proofErr w:type="spellStart"/>
            <w:r w:rsidRPr="00B518E2">
              <w:t>шигеллам</w:t>
            </w:r>
            <w:proofErr w:type="spellEnd"/>
            <w:r w:rsidRPr="00B518E2">
              <w:t xml:space="preserve"> </w:t>
            </w:r>
            <w:proofErr w:type="spellStart"/>
            <w:r w:rsidRPr="00B518E2">
              <w:t>Флекснера</w:t>
            </w:r>
            <w:proofErr w:type="spellEnd"/>
            <w:r w:rsidRPr="00B518E2">
              <w:t xml:space="preserve"> 6 в реакции пассивной гемагглютинации (РПГА) (20 определений)</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набор</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25742C" w:rsidRDefault="00DB53C2" w:rsidP="00DB53C2">
            <w:pPr>
              <w:jc w:val="center"/>
            </w:pPr>
            <w:r>
              <w:t>28000,00</w:t>
            </w:r>
          </w:p>
        </w:tc>
        <w:tc>
          <w:tcPr>
            <w:tcW w:w="402" w:type="pct"/>
            <w:vAlign w:val="center"/>
          </w:tcPr>
          <w:p w:rsidR="00DB53C2" w:rsidRPr="0025742C" w:rsidRDefault="00DB53C2" w:rsidP="00DB53C2">
            <w:pPr>
              <w:jc w:val="center"/>
            </w:pPr>
            <w:r>
              <w:t>28000,00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5</w:t>
            </w:r>
          </w:p>
        </w:tc>
        <w:tc>
          <w:tcPr>
            <w:tcW w:w="666" w:type="pct"/>
            <w:vAlign w:val="center"/>
          </w:tcPr>
          <w:p w:rsidR="00DB53C2" w:rsidRPr="00B518E2" w:rsidRDefault="00DB53C2" w:rsidP="00DB53C2">
            <w:pPr>
              <w:jc w:val="center"/>
            </w:pPr>
            <w:r w:rsidRPr="00B518E2">
              <w:t>Бактериофаг дизентерийный поливалентный</w:t>
            </w:r>
          </w:p>
        </w:tc>
        <w:tc>
          <w:tcPr>
            <w:tcW w:w="1783" w:type="pct"/>
            <w:vAlign w:val="center"/>
          </w:tcPr>
          <w:p w:rsidR="00DB53C2" w:rsidRPr="00B518E2" w:rsidRDefault="00DB53C2" w:rsidP="00DB53C2">
            <w:pPr>
              <w:jc w:val="center"/>
            </w:pPr>
            <w:proofErr w:type="gramStart"/>
            <w:r w:rsidRPr="00B518E2">
              <w:t>Предназначен</w:t>
            </w:r>
            <w:proofErr w:type="gramEnd"/>
            <w:r w:rsidRPr="00B518E2">
              <w:t xml:space="preserve"> для диагностики </w:t>
            </w:r>
            <w:proofErr w:type="spellStart"/>
            <w:r w:rsidRPr="00B518E2">
              <w:t>шигеллезов</w:t>
            </w:r>
            <w:proofErr w:type="spellEnd"/>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флакон</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15500,00</w:t>
            </w:r>
          </w:p>
        </w:tc>
        <w:tc>
          <w:tcPr>
            <w:tcW w:w="402" w:type="pct"/>
            <w:vAlign w:val="center"/>
          </w:tcPr>
          <w:p w:rsidR="00DB53C2" w:rsidRPr="00DB53C2" w:rsidRDefault="00DB53C2" w:rsidP="00DB53C2">
            <w:pPr>
              <w:jc w:val="center"/>
            </w:pPr>
            <w:r w:rsidRPr="00DB53C2">
              <w:t>15500,00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6</w:t>
            </w:r>
          </w:p>
        </w:tc>
        <w:tc>
          <w:tcPr>
            <w:tcW w:w="666" w:type="pct"/>
            <w:vAlign w:val="center"/>
          </w:tcPr>
          <w:p w:rsidR="00DB53C2" w:rsidRPr="00B518E2" w:rsidRDefault="00DB53C2" w:rsidP="00DB53C2">
            <w:pPr>
              <w:jc w:val="center"/>
            </w:pPr>
            <w:r w:rsidRPr="00B518E2">
              <w:t>Сыворотка менингококковая группы</w:t>
            </w:r>
            <w:proofErr w:type="gramStart"/>
            <w:r w:rsidRPr="00B518E2">
              <w:t xml:space="preserve"> А</w:t>
            </w:r>
            <w:proofErr w:type="gramEnd"/>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w:t>
            </w:r>
            <w:r>
              <w:lastRenderedPageBreak/>
              <w:t>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lastRenderedPageBreak/>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33300,00</w:t>
            </w:r>
          </w:p>
        </w:tc>
        <w:tc>
          <w:tcPr>
            <w:tcW w:w="402" w:type="pct"/>
            <w:vAlign w:val="center"/>
          </w:tcPr>
          <w:p w:rsidR="00DB53C2" w:rsidRPr="00DB53C2" w:rsidRDefault="00DB53C2" w:rsidP="00DB53C2">
            <w:pPr>
              <w:jc w:val="center"/>
            </w:pPr>
            <w:r w:rsidRPr="00DB53C2">
              <w:t>33300,00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lastRenderedPageBreak/>
              <w:t>7</w:t>
            </w:r>
          </w:p>
        </w:tc>
        <w:tc>
          <w:tcPr>
            <w:tcW w:w="666" w:type="pct"/>
            <w:vAlign w:val="center"/>
          </w:tcPr>
          <w:p w:rsidR="00DB53C2" w:rsidRPr="00B518E2" w:rsidRDefault="00DB53C2" w:rsidP="00DB53C2">
            <w:pPr>
              <w:jc w:val="center"/>
            </w:pPr>
            <w:r w:rsidRPr="00B518E2">
              <w:t>Сыворотка менингококковая группы Х</w:t>
            </w:r>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33300,00</w:t>
            </w:r>
          </w:p>
        </w:tc>
        <w:tc>
          <w:tcPr>
            <w:tcW w:w="402" w:type="pct"/>
            <w:vAlign w:val="center"/>
          </w:tcPr>
          <w:p w:rsidR="00DB53C2" w:rsidRPr="00DB53C2" w:rsidRDefault="00DB53C2" w:rsidP="00DB53C2">
            <w:pPr>
              <w:jc w:val="center"/>
            </w:pPr>
            <w:r w:rsidRPr="00DB53C2">
              <w:t>33300,00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8</w:t>
            </w:r>
          </w:p>
        </w:tc>
        <w:tc>
          <w:tcPr>
            <w:tcW w:w="666" w:type="pct"/>
            <w:vAlign w:val="center"/>
          </w:tcPr>
          <w:p w:rsidR="00DB53C2" w:rsidRPr="00B518E2" w:rsidRDefault="00DB53C2" w:rsidP="00DB53C2">
            <w:pPr>
              <w:jc w:val="center"/>
            </w:pPr>
            <w:r w:rsidRPr="00B518E2">
              <w:t>сыворотка менингококковая группы 29Е</w:t>
            </w:r>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w:t>
            </w:r>
          </w:p>
        </w:tc>
        <w:tc>
          <w:tcPr>
            <w:tcW w:w="402" w:type="pct"/>
            <w:vAlign w:val="center"/>
          </w:tcPr>
          <w:p w:rsidR="00DB53C2" w:rsidRPr="00DB53C2" w:rsidRDefault="00DB53C2" w:rsidP="00DB53C2">
            <w:pPr>
              <w:jc w:val="center"/>
            </w:pPr>
            <w:r w:rsidRPr="00DB53C2">
              <w:t>33300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p>
        </w:tc>
        <w:tc>
          <w:tcPr>
            <w:tcW w:w="666" w:type="pct"/>
            <w:vAlign w:val="center"/>
          </w:tcPr>
          <w:p w:rsidR="00DB53C2" w:rsidRPr="00B518E2" w:rsidRDefault="00DB53C2" w:rsidP="00DB53C2">
            <w:pPr>
              <w:jc w:val="center"/>
            </w:pPr>
            <w:r w:rsidRPr="00B518E2">
              <w:t>сыворотка менингококковая группы Y</w:t>
            </w:r>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33300,00</w:t>
            </w:r>
          </w:p>
        </w:tc>
        <w:tc>
          <w:tcPr>
            <w:tcW w:w="402" w:type="pct"/>
            <w:vAlign w:val="center"/>
          </w:tcPr>
          <w:p w:rsidR="00DB53C2" w:rsidRPr="00DB53C2" w:rsidRDefault="00DB53C2" w:rsidP="00DB53C2">
            <w:pPr>
              <w:jc w:val="center"/>
            </w:pPr>
            <w:r w:rsidRPr="00DB53C2">
              <w:t>33300,00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9</w:t>
            </w:r>
          </w:p>
        </w:tc>
        <w:tc>
          <w:tcPr>
            <w:tcW w:w="666" w:type="pct"/>
            <w:vAlign w:val="center"/>
          </w:tcPr>
          <w:p w:rsidR="00DB53C2" w:rsidRPr="00B518E2" w:rsidRDefault="00DB53C2" w:rsidP="00DB53C2">
            <w:pPr>
              <w:jc w:val="center"/>
            </w:pPr>
            <w:r w:rsidRPr="00B518E2">
              <w:t>Сыворотка менингококковая группы Z</w:t>
            </w:r>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33300,00</w:t>
            </w:r>
          </w:p>
        </w:tc>
        <w:tc>
          <w:tcPr>
            <w:tcW w:w="402" w:type="pct"/>
            <w:vAlign w:val="center"/>
          </w:tcPr>
          <w:p w:rsidR="00DB53C2" w:rsidRPr="00DB53C2" w:rsidRDefault="00DB53C2" w:rsidP="00DB53C2">
            <w:pPr>
              <w:jc w:val="center"/>
            </w:pPr>
            <w:r w:rsidRPr="00DB53C2">
              <w:t>33300,00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10</w:t>
            </w:r>
          </w:p>
        </w:tc>
        <w:tc>
          <w:tcPr>
            <w:tcW w:w="666" w:type="pct"/>
            <w:vAlign w:val="center"/>
          </w:tcPr>
          <w:p w:rsidR="00DB53C2" w:rsidRPr="00B518E2" w:rsidRDefault="00DB53C2" w:rsidP="00DB53C2">
            <w:pPr>
              <w:jc w:val="center"/>
            </w:pPr>
            <w:r w:rsidRPr="00B518E2">
              <w:t>Сыворотка менингококковая группы 135W</w:t>
            </w:r>
          </w:p>
        </w:tc>
        <w:tc>
          <w:tcPr>
            <w:tcW w:w="1783" w:type="pct"/>
            <w:vAlign w:val="center"/>
          </w:tcPr>
          <w:p w:rsidR="00DB53C2" w:rsidRPr="00B518E2" w:rsidRDefault="00DB53C2" w:rsidP="00DB53C2">
            <w:pPr>
              <w:jc w:val="center"/>
            </w:pPr>
            <w:r w:rsidRPr="00B518E2">
              <w:t xml:space="preserve">Препараты предназначены для диагностики и идентификации возбудителей менингококковой инфекции, выделенных от больных и носителей, в реакции агглютинации на стекле. Благодаря высокой специфичности сыворотки могут быть также использованы в РНГА, ВИЭФ, РИЭФ, встречной </w:t>
            </w:r>
            <w:proofErr w:type="spellStart"/>
            <w:r w:rsidRPr="00B518E2">
              <w:t>иммунодиффузии</w:t>
            </w:r>
            <w:proofErr w:type="spellEnd"/>
            <w:r w:rsidRPr="00B518E2">
              <w:t xml:space="preserve"> по </w:t>
            </w:r>
            <w:proofErr w:type="spellStart"/>
            <w:r w:rsidRPr="00B518E2">
              <w:t>Оухтерлони</w:t>
            </w:r>
            <w:proofErr w:type="spellEnd"/>
            <w:r w:rsidRPr="00B518E2">
              <w:t xml:space="preserve"> и реакции </w:t>
            </w:r>
            <w:proofErr w:type="spellStart"/>
            <w:r w:rsidRPr="00B518E2">
              <w:t>иммунофлюоресценции</w:t>
            </w:r>
            <w:proofErr w:type="spellEnd"/>
            <w:r w:rsidRPr="00B518E2">
              <w:t xml:space="preserve">  (непрямой метод).</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33300,00</w:t>
            </w:r>
          </w:p>
        </w:tc>
        <w:tc>
          <w:tcPr>
            <w:tcW w:w="402" w:type="pct"/>
            <w:vAlign w:val="center"/>
          </w:tcPr>
          <w:p w:rsidR="00DB53C2" w:rsidRPr="00DB53C2" w:rsidRDefault="00DB53C2" w:rsidP="00DB53C2">
            <w:pPr>
              <w:jc w:val="center"/>
            </w:pPr>
            <w:r w:rsidRPr="00DB53C2">
              <w:t>33300,00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11</w:t>
            </w:r>
          </w:p>
        </w:tc>
        <w:tc>
          <w:tcPr>
            <w:tcW w:w="666" w:type="pct"/>
            <w:vAlign w:val="center"/>
          </w:tcPr>
          <w:p w:rsidR="00DB53C2" w:rsidRPr="00B518E2" w:rsidRDefault="00DB53C2" w:rsidP="00DB53C2">
            <w:pPr>
              <w:jc w:val="center"/>
            </w:pPr>
            <w:r w:rsidRPr="00B518E2">
              <w:t>Антитоксин диагностический дифтерийный</w:t>
            </w:r>
          </w:p>
        </w:tc>
        <w:tc>
          <w:tcPr>
            <w:tcW w:w="1783" w:type="pct"/>
            <w:vAlign w:val="center"/>
          </w:tcPr>
          <w:p w:rsidR="00DB53C2" w:rsidRPr="00B518E2" w:rsidRDefault="00DB53C2" w:rsidP="00DB53C2">
            <w:pPr>
              <w:jc w:val="center"/>
            </w:pPr>
            <w:r w:rsidRPr="00B518E2">
              <w:t xml:space="preserve">Набор реагентов выявляет дифтерийный токсин у </w:t>
            </w:r>
            <w:proofErr w:type="spellStart"/>
            <w:r w:rsidRPr="00B518E2">
              <w:t>токсигенных</w:t>
            </w:r>
            <w:proofErr w:type="spellEnd"/>
            <w:r w:rsidRPr="00B518E2">
              <w:t xml:space="preserve"> штаммов </w:t>
            </w:r>
            <w:proofErr w:type="spellStart"/>
            <w:r w:rsidRPr="00B518E2">
              <w:t>Corynebacterium</w:t>
            </w:r>
            <w:proofErr w:type="spellEnd"/>
            <w:r w:rsidRPr="00B518E2">
              <w:t xml:space="preserve"> </w:t>
            </w:r>
            <w:proofErr w:type="spellStart"/>
            <w:r w:rsidRPr="00B518E2">
              <w:t>diphtheriae</w:t>
            </w:r>
            <w:proofErr w:type="spellEnd"/>
            <w:r w:rsidRPr="00B518E2">
              <w:t>.</w:t>
            </w:r>
            <w:r w:rsidRPr="00B518E2">
              <w:br/>
              <w:t xml:space="preserve">Представляет собой антитела, выделенные методом </w:t>
            </w:r>
            <w:proofErr w:type="spellStart"/>
            <w:r w:rsidRPr="00B518E2">
              <w:t>иммуносорбциидесорбции</w:t>
            </w:r>
            <w:proofErr w:type="spellEnd"/>
            <w:r w:rsidRPr="00B518E2">
              <w:t xml:space="preserve"> на иммобилизованном дифтерийном анатоксине из частично ферментированной лошадиной гипериммунной противодифтерийной сыворотки.</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t>амп</w:t>
            </w:r>
            <w:proofErr w:type="spellEnd"/>
          </w:p>
        </w:tc>
        <w:tc>
          <w:tcPr>
            <w:tcW w:w="267" w:type="pct"/>
            <w:vAlign w:val="center"/>
          </w:tcPr>
          <w:p w:rsidR="00DB53C2" w:rsidRPr="00B518E2" w:rsidRDefault="00DB53C2" w:rsidP="00DB53C2">
            <w:pPr>
              <w:jc w:val="center"/>
            </w:pPr>
            <w:r>
              <w:t>5</w:t>
            </w:r>
          </w:p>
        </w:tc>
        <w:tc>
          <w:tcPr>
            <w:tcW w:w="356" w:type="pct"/>
            <w:vAlign w:val="center"/>
          </w:tcPr>
          <w:p w:rsidR="00DB53C2" w:rsidRPr="00DB53C2" w:rsidRDefault="00DB53C2" w:rsidP="00DB53C2">
            <w:pPr>
              <w:jc w:val="center"/>
            </w:pPr>
            <w:r w:rsidRPr="00DB53C2">
              <w:t>4800,00</w:t>
            </w:r>
          </w:p>
        </w:tc>
        <w:tc>
          <w:tcPr>
            <w:tcW w:w="402" w:type="pct"/>
            <w:vAlign w:val="center"/>
          </w:tcPr>
          <w:p w:rsidR="00DB53C2" w:rsidRPr="00DB53C2" w:rsidRDefault="00DB53C2" w:rsidP="00DB53C2">
            <w:pPr>
              <w:jc w:val="center"/>
            </w:pPr>
            <w:r w:rsidRPr="00DB53C2">
              <w:t>24000,00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lastRenderedPageBreak/>
              <w:t>12</w:t>
            </w:r>
          </w:p>
        </w:tc>
        <w:tc>
          <w:tcPr>
            <w:tcW w:w="666" w:type="pct"/>
            <w:vAlign w:val="center"/>
          </w:tcPr>
          <w:p w:rsidR="00DB53C2" w:rsidRPr="00B518E2" w:rsidRDefault="00DB53C2" w:rsidP="00DB53C2">
            <w:pPr>
              <w:jc w:val="center"/>
            </w:pPr>
            <w:r w:rsidRPr="00B518E2">
              <w:t>Плазма кроличья цитратная сухая</w:t>
            </w:r>
          </w:p>
        </w:tc>
        <w:tc>
          <w:tcPr>
            <w:tcW w:w="1783" w:type="pct"/>
            <w:vAlign w:val="center"/>
          </w:tcPr>
          <w:p w:rsidR="00DB53C2" w:rsidRPr="00B518E2" w:rsidRDefault="00DB53C2" w:rsidP="00DB53C2">
            <w:pPr>
              <w:jc w:val="center"/>
            </w:pPr>
            <w:proofErr w:type="gramStart"/>
            <w:r w:rsidRPr="00B518E2">
              <w:t>предназначена</w:t>
            </w:r>
            <w:proofErr w:type="gramEnd"/>
            <w:r w:rsidRPr="00B518E2">
              <w:t xml:space="preserve"> для реакции </w:t>
            </w:r>
            <w:proofErr w:type="spellStart"/>
            <w:r w:rsidRPr="00B518E2">
              <w:t>плазмокоагуляции</w:t>
            </w:r>
            <w:proofErr w:type="spellEnd"/>
            <w:r w:rsidRPr="00B518E2">
              <w:t xml:space="preserve"> (1 </w:t>
            </w:r>
            <w:proofErr w:type="spellStart"/>
            <w:r w:rsidRPr="00B518E2">
              <w:t>уп</w:t>
            </w:r>
            <w:proofErr w:type="spellEnd"/>
            <w:r w:rsidRPr="00B518E2">
              <w:t xml:space="preserve"> - 5 ампул)</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spellStart"/>
            <w:r w:rsidRPr="00B518E2">
              <w:t>уп</w:t>
            </w:r>
            <w:proofErr w:type="spellEnd"/>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24000,00</w:t>
            </w:r>
          </w:p>
        </w:tc>
        <w:tc>
          <w:tcPr>
            <w:tcW w:w="402" w:type="pct"/>
            <w:vAlign w:val="center"/>
          </w:tcPr>
          <w:p w:rsidR="00DB53C2" w:rsidRPr="00DB53C2" w:rsidRDefault="00DB53C2" w:rsidP="00DB53C2">
            <w:pPr>
              <w:jc w:val="center"/>
            </w:pPr>
            <w:r w:rsidRPr="00DB53C2">
              <w:t>24000,00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13</w:t>
            </w:r>
          </w:p>
        </w:tc>
        <w:tc>
          <w:tcPr>
            <w:tcW w:w="666" w:type="pct"/>
            <w:vAlign w:val="center"/>
          </w:tcPr>
          <w:p w:rsidR="00DB53C2" w:rsidRPr="00B518E2" w:rsidRDefault="00DB53C2" w:rsidP="00DB53C2">
            <w:pPr>
              <w:jc w:val="center"/>
            </w:pPr>
            <w:proofErr w:type="spellStart"/>
            <w:r w:rsidRPr="00B518E2">
              <w:t>Агар</w:t>
            </w:r>
            <w:proofErr w:type="spellEnd"/>
            <w:r w:rsidRPr="00B518E2">
              <w:t xml:space="preserve"> </w:t>
            </w:r>
            <w:proofErr w:type="spellStart"/>
            <w:r w:rsidRPr="00B518E2">
              <w:t>Кристенсена</w:t>
            </w:r>
            <w:proofErr w:type="spellEnd"/>
          </w:p>
        </w:tc>
        <w:tc>
          <w:tcPr>
            <w:tcW w:w="1783" w:type="pct"/>
            <w:vAlign w:val="center"/>
          </w:tcPr>
          <w:p w:rsidR="00DB53C2" w:rsidRPr="00B518E2" w:rsidRDefault="00DB53C2" w:rsidP="00DB53C2">
            <w:pPr>
              <w:jc w:val="center"/>
            </w:pPr>
            <w:r w:rsidRPr="00B518E2">
              <w:t xml:space="preserve">для дифференциации </w:t>
            </w:r>
            <w:proofErr w:type="spellStart"/>
            <w:r w:rsidRPr="00B518E2">
              <w:t>энтеробактерий</w:t>
            </w:r>
            <w:proofErr w:type="spellEnd"/>
            <w:r w:rsidRPr="00B518E2">
              <w:t xml:space="preserve"> по способности утилизировать цитрат </w:t>
            </w:r>
            <w:proofErr w:type="spellStart"/>
            <w:r w:rsidRPr="00B518E2">
              <w:t>натрия</w:t>
            </w:r>
            <w:proofErr w:type="gramStart"/>
            <w:r w:rsidRPr="00B518E2">
              <w:t>.Г</w:t>
            </w:r>
            <w:proofErr w:type="gramEnd"/>
            <w:r w:rsidRPr="00B518E2">
              <w:t>омогенный</w:t>
            </w:r>
            <w:proofErr w:type="spellEnd"/>
            <w:r w:rsidRPr="00B518E2">
              <w:t xml:space="preserve"> сыпучий светло-розовый порошок</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0,1</w:t>
            </w:r>
          </w:p>
        </w:tc>
        <w:tc>
          <w:tcPr>
            <w:tcW w:w="356" w:type="pct"/>
            <w:vAlign w:val="center"/>
          </w:tcPr>
          <w:p w:rsidR="00DB53C2" w:rsidRPr="00DB53C2" w:rsidRDefault="00DB53C2" w:rsidP="00DB53C2">
            <w:pPr>
              <w:jc w:val="center"/>
            </w:pPr>
            <w:r w:rsidRPr="00DB53C2">
              <w:t>91800,00</w:t>
            </w:r>
          </w:p>
        </w:tc>
        <w:tc>
          <w:tcPr>
            <w:tcW w:w="402" w:type="pct"/>
            <w:vAlign w:val="center"/>
          </w:tcPr>
          <w:p w:rsidR="00DB53C2" w:rsidRPr="00DB53C2" w:rsidRDefault="00DB53C2" w:rsidP="00DB53C2">
            <w:pPr>
              <w:jc w:val="center"/>
            </w:pPr>
            <w:r w:rsidRPr="00DB53C2">
              <w:t>9180,00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14</w:t>
            </w:r>
          </w:p>
        </w:tc>
        <w:tc>
          <w:tcPr>
            <w:tcW w:w="666" w:type="pct"/>
            <w:vAlign w:val="center"/>
          </w:tcPr>
          <w:p w:rsidR="00DB53C2" w:rsidRPr="00B518E2" w:rsidRDefault="00DB53C2" w:rsidP="00DB53C2">
            <w:pPr>
              <w:jc w:val="center"/>
            </w:pPr>
            <w:proofErr w:type="spellStart"/>
            <w:r w:rsidRPr="00B518E2">
              <w:t>Бруцелла</w:t>
            </w:r>
            <w:proofErr w:type="spellEnd"/>
            <w:r w:rsidRPr="00B518E2">
              <w:t xml:space="preserve"> </w:t>
            </w:r>
            <w:proofErr w:type="spellStart"/>
            <w:r w:rsidRPr="00B518E2">
              <w:t>агар</w:t>
            </w:r>
            <w:proofErr w:type="spellEnd"/>
          </w:p>
        </w:tc>
        <w:tc>
          <w:tcPr>
            <w:tcW w:w="1783" w:type="pct"/>
            <w:vAlign w:val="center"/>
          </w:tcPr>
          <w:p w:rsidR="00DB53C2" w:rsidRPr="00B518E2" w:rsidRDefault="00DB53C2" w:rsidP="00DB53C2">
            <w:pPr>
              <w:jc w:val="center"/>
            </w:pPr>
            <w:r w:rsidRPr="00B518E2">
              <w:t xml:space="preserve">Питательная среда предназначена для культивирования </w:t>
            </w:r>
            <w:proofErr w:type="spellStart"/>
            <w:r w:rsidRPr="00B518E2">
              <w:t>бруцелл</w:t>
            </w:r>
            <w:proofErr w:type="spellEnd"/>
            <w:r w:rsidRPr="00B518E2">
              <w:t xml:space="preserve"> и др. </w:t>
            </w:r>
            <w:proofErr w:type="spellStart"/>
            <w:r w:rsidRPr="00B518E2">
              <w:t>высокотребовательных</w:t>
            </w:r>
            <w:proofErr w:type="spellEnd"/>
            <w:r w:rsidRPr="00B518E2">
              <w:t xml:space="preserve"> микроорганизмов из инфицированного материала.</w:t>
            </w:r>
            <w:r w:rsidRPr="00B518E2">
              <w:br/>
              <w:t>Препарат представляет собой мелкодисперсный порошок светло-коричневого цвета, гигроскопичный</w:t>
            </w:r>
            <w:r w:rsidRPr="00B518E2">
              <w:br/>
              <w:t xml:space="preserve">Состав: панкреатический </w:t>
            </w:r>
            <w:proofErr w:type="spellStart"/>
            <w:r w:rsidRPr="00B518E2">
              <w:t>гидролизат</w:t>
            </w:r>
            <w:proofErr w:type="spellEnd"/>
            <w:r w:rsidRPr="00B518E2">
              <w:t xml:space="preserve"> рыбной муки, панкреатический </w:t>
            </w:r>
            <w:proofErr w:type="spellStart"/>
            <w:r w:rsidRPr="00B518E2">
              <w:t>гидролизат</w:t>
            </w:r>
            <w:proofErr w:type="spellEnd"/>
            <w:r w:rsidRPr="00B518E2">
              <w:t xml:space="preserve"> казеина, стимулятор роста </w:t>
            </w:r>
            <w:proofErr w:type="spellStart"/>
            <w:r w:rsidRPr="00B518E2">
              <w:t>гемофильных</w:t>
            </w:r>
            <w:proofErr w:type="spellEnd"/>
            <w:r w:rsidRPr="00B518E2">
              <w:t xml:space="preserve"> микроорганизмов, глюкоза, дрожжевой экстракт, натрия хлорид, тиамина хлорид, </w:t>
            </w:r>
            <w:proofErr w:type="spellStart"/>
            <w:r w:rsidRPr="00B518E2">
              <w:t>эри¬трит</w:t>
            </w:r>
            <w:proofErr w:type="spellEnd"/>
            <w:r w:rsidRPr="00B518E2">
              <w:t xml:space="preserve">, </w:t>
            </w:r>
            <w:proofErr w:type="spellStart"/>
            <w:r w:rsidRPr="00B518E2">
              <w:t>агар</w:t>
            </w:r>
            <w:proofErr w:type="spellEnd"/>
            <w:r w:rsidRPr="00B518E2">
              <w:t>.</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0,25</w:t>
            </w:r>
          </w:p>
        </w:tc>
        <w:tc>
          <w:tcPr>
            <w:tcW w:w="356" w:type="pct"/>
            <w:vAlign w:val="center"/>
          </w:tcPr>
          <w:p w:rsidR="00DB53C2" w:rsidRPr="00DB53C2" w:rsidRDefault="00DB53C2" w:rsidP="00DB53C2">
            <w:pPr>
              <w:jc w:val="center"/>
            </w:pPr>
            <w:r w:rsidRPr="00DB53C2">
              <w:t>44000,00</w:t>
            </w:r>
          </w:p>
        </w:tc>
        <w:tc>
          <w:tcPr>
            <w:tcW w:w="402" w:type="pct"/>
            <w:vAlign w:val="center"/>
          </w:tcPr>
          <w:p w:rsidR="00DB53C2" w:rsidRPr="00DB53C2" w:rsidRDefault="00DB53C2" w:rsidP="00DB53C2">
            <w:pPr>
              <w:jc w:val="center"/>
            </w:pPr>
            <w:r w:rsidRPr="00DB53C2">
              <w:t>11000,00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15</w:t>
            </w:r>
          </w:p>
        </w:tc>
        <w:tc>
          <w:tcPr>
            <w:tcW w:w="666" w:type="pct"/>
            <w:vAlign w:val="center"/>
          </w:tcPr>
          <w:p w:rsidR="00DB53C2" w:rsidRPr="00B518E2" w:rsidRDefault="00DB53C2" w:rsidP="00DB53C2">
            <w:pPr>
              <w:jc w:val="center"/>
            </w:pPr>
            <w:r w:rsidRPr="00B518E2">
              <w:t xml:space="preserve">Бульон </w:t>
            </w:r>
            <w:proofErr w:type="spellStart"/>
            <w:r w:rsidRPr="00B518E2">
              <w:t>Сабуро</w:t>
            </w:r>
            <w:proofErr w:type="spellEnd"/>
          </w:p>
        </w:tc>
        <w:tc>
          <w:tcPr>
            <w:tcW w:w="1783" w:type="pct"/>
            <w:vAlign w:val="center"/>
          </w:tcPr>
          <w:p w:rsidR="00DB53C2" w:rsidRPr="00B518E2" w:rsidRDefault="00DB53C2" w:rsidP="00DB53C2">
            <w:pPr>
              <w:jc w:val="center"/>
            </w:pPr>
            <w:r w:rsidRPr="00B518E2">
              <w:t xml:space="preserve">Среда накопления для дрожжей и </w:t>
            </w:r>
            <w:proofErr w:type="spellStart"/>
            <w:r w:rsidRPr="00B518E2">
              <w:t>плесеней</w:t>
            </w:r>
            <w:proofErr w:type="gramStart"/>
            <w:r w:rsidRPr="00B518E2">
              <w:t>,п</w:t>
            </w:r>
            <w:proofErr w:type="gramEnd"/>
            <w:r w:rsidRPr="00B518E2">
              <w:t>редставляет</w:t>
            </w:r>
            <w:proofErr w:type="spellEnd"/>
            <w:r w:rsidRPr="00B518E2">
              <w:t xml:space="preserve"> собой мелкодисперсный ,гомогенный порошок светло-желтого цвета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1,5</w:t>
            </w:r>
          </w:p>
        </w:tc>
        <w:tc>
          <w:tcPr>
            <w:tcW w:w="356" w:type="pct"/>
            <w:vAlign w:val="center"/>
          </w:tcPr>
          <w:p w:rsidR="00DB53C2" w:rsidRPr="00DB53C2" w:rsidRDefault="00DB53C2" w:rsidP="00DB53C2">
            <w:pPr>
              <w:jc w:val="center"/>
            </w:pPr>
            <w:r w:rsidRPr="00DB53C2">
              <w:t>24900,00</w:t>
            </w:r>
          </w:p>
        </w:tc>
        <w:tc>
          <w:tcPr>
            <w:tcW w:w="402" w:type="pct"/>
            <w:vAlign w:val="center"/>
          </w:tcPr>
          <w:p w:rsidR="00DB53C2" w:rsidRPr="00DB53C2" w:rsidRDefault="00DB53C2" w:rsidP="00DB53C2">
            <w:pPr>
              <w:jc w:val="center"/>
            </w:pPr>
            <w:r w:rsidRPr="00DB53C2">
              <w:t>37350,00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16</w:t>
            </w:r>
          </w:p>
        </w:tc>
        <w:tc>
          <w:tcPr>
            <w:tcW w:w="666" w:type="pct"/>
            <w:vAlign w:val="center"/>
          </w:tcPr>
          <w:p w:rsidR="00DB53C2" w:rsidRPr="00B518E2" w:rsidRDefault="00DB53C2" w:rsidP="00DB53C2">
            <w:pPr>
              <w:jc w:val="center"/>
            </w:pPr>
            <w:r w:rsidRPr="00B518E2">
              <w:t>Среда Кода</w:t>
            </w:r>
          </w:p>
        </w:tc>
        <w:tc>
          <w:tcPr>
            <w:tcW w:w="1783" w:type="pct"/>
            <w:vAlign w:val="center"/>
          </w:tcPr>
          <w:p w:rsidR="00DB53C2" w:rsidRPr="00B518E2" w:rsidRDefault="00DB53C2" w:rsidP="00DB53C2">
            <w:pPr>
              <w:jc w:val="center"/>
            </w:pPr>
            <w:r w:rsidRPr="00B518E2">
              <w:t xml:space="preserve">Питательная среда Кода, сухая, предназначенная для приготовления жидких питательных сред для выделения и дифференциации </w:t>
            </w:r>
            <w:proofErr w:type="spellStart"/>
            <w:r w:rsidRPr="00B518E2">
              <w:t>энтеробактерий</w:t>
            </w:r>
            <w:proofErr w:type="spellEnd"/>
            <w:r w:rsidRPr="00B518E2">
              <w:t xml:space="preserve"> по биохимическому признаку ферментации лактозы, при санитарном контроле пищевых продуктов и объектов внешней среды</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0,25</w:t>
            </w:r>
          </w:p>
        </w:tc>
        <w:tc>
          <w:tcPr>
            <w:tcW w:w="356" w:type="pct"/>
            <w:vAlign w:val="center"/>
          </w:tcPr>
          <w:p w:rsidR="00DB53C2" w:rsidRPr="00DB53C2" w:rsidRDefault="00DB53C2" w:rsidP="00DB53C2">
            <w:pPr>
              <w:jc w:val="center"/>
            </w:pPr>
            <w:r w:rsidRPr="00DB53C2">
              <w:t>30400,00</w:t>
            </w:r>
          </w:p>
        </w:tc>
        <w:tc>
          <w:tcPr>
            <w:tcW w:w="402" w:type="pct"/>
            <w:vAlign w:val="center"/>
          </w:tcPr>
          <w:p w:rsidR="00DB53C2" w:rsidRPr="00DB53C2" w:rsidRDefault="00DB53C2" w:rsidP="00DB53C2">
            <w:pPr>
              <w:jc w:val="center"/>
            </w:pPr>
            <w:r w:rsidRPr="00DB53C2">
              <w:t>7600,00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17</w:t>
            </w:r>
          </w:p>
        </w:tc>
        <w:tc>
          <w:tcPr>
            <w:tcW w:w="666" w:type="pct"/>
            <w:vAlign w:val="center"/>
          </w:tcPr>
          <w:p w:rsidR="00DB53C2" w:rsidRPr="00B518E2" w:rsidRDefault="00DB53C2" w:rsidP="00DB53C2">
            <w:pPr>
              <w:jc w:val="center"/>
            </w:pPr>
            <w:proofErr w:type="spellStart"/>
            <w:r w:rsidRPr="00B518E2">
              <w:t>Стафилококкагар</w:t>
            </w:r>
            <w:proofErr w:type="spellEnd"/>
            <w:r w:rsidRPr="00B518E2">
              <w:t xml:space="preserve"> (солевой </w:t>
            </w:r>
            <w:proofErr w:type="spellStart"/>
            <w:r w:rsidRPr="00B518E2">
              <w:t>агар</w:t>
            </w:r>
            <w:proofErr w:type="spellEnd"/>
            <w:r w:rsidRPr="00B518E2">
              <w:t>)</w:t>
            </w:r>
          </w:p>
        </w:tc>
        <w:tc>
          <w:tcPr>
            <w:tcW w:w="1783" w:type="pct"/>
            <w:vAlign w:val="center"/>
          </w:tcPr>
          <w:p w:rsidR="00DB53C2" w:rsidRPr="00B518E2" w:rsidRDefault="00DB53C2" w:rsidP="00DB53C2">
            <w:pPr>
              <w:jc w:val="center"/>
            </w:pPr>
            <w:r w:rsidRPr="00B518E2">
              <w:t>питательная среда для выделения стафилококков, сухая представляет собой мелкодисперсный гомогенный, гигроскопичный, светочувствительный  порошок желтого цвета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5</w:t>
            </w:r>
          </w:p>
        </w:tc>
        <w:tc>
          <w:tcPr>
            <w:tcW w:w="356" w:type="pct"/>
            <w:vAlign w:val="center"/>
          </w:tcPr>
          <w:p w:rsidR="00DB53C2" w:rsidRPr="00DB53C2" w:rsidRDefault="00DB53C2" w:rsidP="00DB53C2">
            <w:pPr>
              <w:jc w:val="center"/>
            </w:pPr>
            <w:r w:rsidRPr="00DB53C2">
              <w:t>22315,00</w:t>
            </w:r>
          </w:p>
        </w:tc>
        <w:tc>
          <w:tcPr>
            <w:tcW w:w="402" w:type="pct"/>
            <w:vAlign w:val="center"/>
          </w:tcPr>
          <w:p w:rsidR="00DB53C2" w:rsidRPr="00DB53C2" w:rsidRDefault="00DB53C2" w:rsidP="00DB53C2">
            <w:pPr>
              <w:jc w:val="center"/>
            </w:pPr>
            <w:r w:rsidRPr="00DB53C2">
              <w:t>111575,00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18</w:t>
            </w:r>
          </w:p>
        </w:tc>
        <w:tc>
          <w:tcPr>
            <w:tcW w:w="666" w:type="pct"/>
            <w:vAlign w:val="center"/>
          </w:tcPr>
          <w:p w:rsidR="00DB53C2" w:rsidRPr="00B518E2" w:rsidRDefault="00DB53C2" w:rsidP="00DB53C2">
            <w:pPr>
              <w:jc w:val="center"/>
            </w:pPr>
            <w:proofErr w:type="spellStart"/>
            <w:proofErr w:type="gramStart"/>
            <w:r w:rsidRPr="00B518E2">
              <w:t>Мясо-пептонный</w:t>
            </w:r>
            <w:proofErr w:type="spellEnd"/>
            <w:proofErr w:type="gramEnd"/>
            <w:r w:rsidRPr="00B518E2">
              <w:t xml:space="preserve"> бульон (МПБ)</w:t>
            </w:r>
          </w:p>
        </w:tc>
        <w:tc>
          <w:tcPr>
            <w:tcW w:w="1783" w:type="pct"/>
            <w:vAlign w:val="center"/>
          </w:tcPr>
          <w:p w:rsidR="00DB53C2" w:rsidRPr="00B518E2" w:rsidRDefault="00DB53C2" w:rsidP="00DB53C2">
            <w:pPr>
              <w:jc w:val="center"/>
            </w:pPr>
            <w:r w:rsidRPr="00B518E2">
              <w:t>для культивирования гетеротрофных микроорганизмов</w:t>
            </w:r>
            <w:proofErr w:type="gramStart"/>
            <w:r w:rsidRPr="00B518E2">
              <w:t>.Д</w:t>
            </w:r>
            <w:proofErr w:type="gramEnd"/>
            <w:r w:rsidRPr="00B518E2">
              <w:t>олжен иметь слабощелочную реакцию. Гомогенный сыпучий порошок желтоватого цвета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2</w:t>
            </w:r>
          </w:p>
        </w:tc>
        <w:tc>
          <w:tcPr>
            <w:tcW w:w="356" w:type="pct"/>
            <w:vAlign w:val="center"/>
          </w:tcPr>
          <w:p w:rsidR="00DB53C2" w:rsidRPr="00DB53C2" w:rsidRDefault="00DB53C2" w:rsidP="00DB53C2">
            <w:pPr>
              <w:jc w:val="center"/>
            </w:pPr>
            <w:r w:rsidRPr="00DB53C2">
              <w:t>27470,00</w:t>
            </w:r>
          </w:p>
        </w:tc>
        <w:tc>
          <w:tcPr>
            <w:tcW w:w="402" w:type="pct"/>
            <w:vAlign w:val="center"/>
          </w:tcPr>
          <w:p w:rsidR="00DB53C2" w:rsidRPr="00DB53C2" w:rsidRDefault="00DB53C2" w:rsidP="00DB53C2">
            <w:pPr>
              <w:jc w:val="center"/>
            </w:pPr>
            <w:r w:rsidRPr="00DB53C2">
              <w:t>54940,00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19</w:t>
            </w:r>
          </w:p>
        </w:tc>
        <w:tc>
          <w:tcPr>
            <w:tcW w:w="666" w:type="pct"/>
            <w:vAlign w:val="center"/>
          </w:tcPr>
          <w:p w:rsidR="00DB53C2" w:rsidRPr="00B518E2" w:rsidRDefault="00DB53C2" w:rsidP="00DB53C2">
            <w:pPr>
              <w:jc w:val="center"/>
            </w:pPr>
            <w:proofErr w:type="gramStart"/>
            <w:r w:rsidRPr="00B518E2">
              <w:t>Тиогликолевая</w:t>
            </w:r>
            <w:proofErr w:type="gramEnd"/>
            <w:r w:rsidRPr="00B518E2">
              <w:t xml:space="preserve"> сред</w:t>
            </w:r>
          </w:p>
        </w:tc>
        <w:tc>
          <w:tcPr>
            <w:tcW w:w="1783" w:type="pct"/>
            <w:vAlign w:val="center"/>
          </w:tcPr>
          <w:p w:rsidR="00DB53C2" w:rsidRPr="00B518E2" w:rsidRDefault="00DB53C2" w:rsidP="00DB53C2">
            <w:pPr>
              <w:jc w:val="center"/>
            </w:pPr>
            <w:r w:rsidRPr="00B518E2">
              <w:t>используют для контроля стерильности различных биоматериалов, а также для культивирования широкого круга аэробных и анаэробных бактерий.</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52200,00</w:t>
            </w:r>
          </w:p>
        </w:tc>
        <w:tc>
          <w:tcPr>
            <w:tcW w:w="402" w:type="pct"/>
            <w:vAlign w:val="center"/>
          </w:tcPr>
          <w:p w:rsidR="00DB53C2" w:rsidRPr="00DB53C2" w:rsidRDefault="00DB53C2" w:rsidP="00DB53C2">
            <w:pPr>
              <w:jc w:val="center"/>
            </w:pPr>
            <w:r w:rsidRPr="00DB53C2">
              <w:t>52200,00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20</w:t>
            </w:r>
          </w:p>
        </w:tc>
        <w:tc>
          <w:tcPr>
            <w:tcW w:w="666" w:type="pct"/>
            <w:vAlign w:val="center"/>
          </w:tcPr>
          <w:p w:rsidR="00DB53C2" w:rsidRPr="00B518E2" w:rsidRDefault="00DB53C2" w:rsidP="00DB53C2">
            <w:pPr>
              <w:jc w:val="center"/>
            </w:pPr>
            <w:r w:rsidRPr="00B518E2">
              <w:t>Пептон основной</w:t>
            </w:r>
          </w:p>
        </w:tc>
        <w:tc>
          <w:tcPr>
            <w:tcW w:w="1783" w:type="pct"/>
            <w:vAlign w:val="center"/>
          </w:tcPr>
          <w:p w:rsidR="00DB53C2" w:rsidRPr="00B518E2" w:rsidRDefault="00DB53C2" w:rsidP="00DB53C2">
            <w:pPr>
              <w:jc w:val="center"/>
            </w:pPr>
            <w:r w:rsidRPr="00B518E2">
              <w:t xml:space="preserve">Щелочная питательная среда на основе ферментативного пептона для накопления холерного вибриона с целью </w:t>
            </w:r>
            <w:r w:rsidRPr="00B518E2">
              <w:lastRenderedPageBreak/>
              <w:t xml:space="preserve">выявления больных, </w:t>
            </w:r>
            <w:proofErr w:type="spellStart"/>
            <w:r w:rsidRPr="00B518E2">
              <w:t>виброносителей</w:t>
            </w:r>
            <w:proofErr w:type="spellEnd"/>
            <w:r w:rsidRPr="00B518E2">
              <w:t>, обследования объектов внешней среды в клинической и санитарной микробиологии</w:t>
            </w:r>
            <w:r>
              <w:t xml:space="preserve">. </w:t>
            </w:r>
          </w:p>
        </w:tc>
        <w:tc>
          <w:tcPr>
            <w:tcW w:w="311" w:type="pct"/>
            <w:vAlign w:val="center"/>
          </w:tcPr>
          <w:p w:rsidR="00DB53C2" w:rsidRPr="00B518E2" w:rsidRDefault="00DB53C2" w:rsidP="00DB53C2">
            <w:pPr>
              <w:jc w:val="center"/>
            </w:pPr>
            <w:r w:rsidRPr="00B518E2">
              <w:lastRenderedPageBreak/>
              <w:t>кг</w:t>
            </w:r>
          </w:p>
        </w:tc>
        <w:tc>
          <w:tcPr>
            <w:tcW w:w="267" w:type="pct"/>
            <w:vAlign w:val="center"/>
          </w:tcPr>
          <w:p w:rsidR="00DB53C2" w:rsidRPr="00B518E2" w:rsidRDefault="00DB53C2" w:rsidP="00DB53C2">
            <w:pPr>
              <w:jc w:val="center"/>
            </w:pPr>
            <w:r>
              <w:t>0,25</w:t>
            </w:r>
          </w:p>
        </w:tc>
        <w:tc>
          <w:tcPr>
            <w:tcW w:w="356" w:type="pct"/>
            <w:vAlign w:val="center"/>
          </w:tcPr>
          <w:p w:rsidR="00DB53C2" w:rsidRPr="00DB53C2" w:rsidRDefault="00DB53C2" w:rsidP="00DB53C2">
            <w:pPr>
              <w:jc w:val="center"/>
            </w:pPr>
            <w:r w:rsidRPr="00DB53C2">
              <w:t>44360,00</w:t>
            </w:r>
          </w:p>
        </w:tc>
        <w:tc>
          <w:tcPr>
            <w:tcW w:w="402" w:type="pct"/>
            <w:vAlign w:val="center"/>
          </w:tcPr>
          <w:p w:rsidR="00DB53C2" w:rsidRPr="00DB53C2" w:rsidRDefault="00DB53C2" w:rsidP="00DB53C2">
            <w:pPr>
              <w:jc w:val="center"/>
            </w:pPr>
            <w:r w:rsidRPr="00DB53C2">
              <w:t>11090,00</w:t>
            </w:r>
          </w:p>
        </w:tc>
        <w:tc>
          <w:tcPr>
            <w:tcW w:w="490" w:type="pct"/>
            <w:vAlign w:val="center"/>
          </w:tcPr>
          <w:p w:rsidR="00DB53C2" w:rsidRPr="009D0C6A" w:rsidRDefault="00DB53C2" w:rsidP="00DB53C2">
            <w:pPr>
              <w:jc w:val="center"/>
            </w:pPr>
            <w:r w:rsidRPr="009D0C6A">
              <w:t xml:space="preserve">По заявке с момента </w:t>
            </w:r>
            <w:r w:rsidRPr="009D0C6A">
              <w:lastRenderedPageBreak/>
              <w:t>заключения договора, DDP*</w:t>
            </w:r>
          </w:p>
        </w:tc>
        <w:tc>
          <w:tcPr>
            <w:tcW w:w="513" w:type="pct"/>
            <w:vAlign w:val="center"/>
          </w:tcPr>
          <w:p w:rsidR="00DB53C2" w:rsidRPr="009D0C6A" w:rsidRDefault="00DB53C2" w:rsidP="00DB53C2">
            <w:pPr>
              <w:jc w:val="center"/>
            </w:pPr>
            <w:r w:rsidRPr="009D0C6A">
              <w:lastRenderedPageBreak/>
              <w:t xml:space="preserve">СКО, Петропавловск, </w:t>
            </w:r>
            <w:r w:rsidRPr="009D0C6A">
              <w:lastRenderedPageBreak/>
              <w:t>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lastRenderedPageBreak/>
              <w:t>21</w:t>
            </w:r>
          </w:p>
        </w:tc>
        <w:tc>
          <w:tcPr>
            <w:tcW w:w="666" w:type="pct"/>
            <w:vAlign w:val="center"/>
          </w:tcPr>
          <w:p w:rsidR="00DB53C2" w:rsidRPr="00B518E2" w:rsidRDefault="00DB53C2" w:rsidP="00DB53C2">
            <w:pPr>
              <w:jc w:val="center"/>
            </w:pPr>
            <w:r w:rsidRPr="00B518E2">
              <w:t>Пептон ферментативный</w:t>
            </w:r>
          </w:p>
        </w:tc>
        <w:tc>
          <w:tcPr>
            <w:tcW w:w="1783" w:type="pct"/>
            <w:vAlign w:val="center"/>
          </w:tcPr>
          <w:p w:rsidR="00DB53C2" w:rsidRPr="00B518E2" w:rsidRDefault="00DB53C2" w:rsidP="00DB53C2">
            <w:pPr>
              <w:jc w:val="center"/>
            </w:pPr>
            <w:r w:rsidRPr="00B518E2">
              <w:t>ГОСТ 13805-76</w:t>
            </w:r>
            <w:r w:rsidRPr="00B518E2">
              <w:br/>
              <w:t>Питательная субстанция изготовлена из мясных экстрактов путём тонкого органического синтеза. В данную питательную субстанцию добавлены углеводы, соли, кислоты и пищевые ферменты для создания необходимого кислотно-щелочного баланса микробиологической среды.</w:t>
            </w:r>
            <w:r w:rsidRPr="00B518E2">
              <w:br/>
              <w:t>Кремово жёлтый порошок с характерным запахом.</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0,25</w:t>
            </w:r>
          </w:p>
        </w:tc>
        <w:tc>
          <w:tcPr>
            <w:tcW w:w="356" w:type="pct"/>
            <w:vAlign w:val="center"/>
          </w:tcPr>
          <w:p w:rsidR="00DB53C2" w:rsidRPr="00DB53C2" w:rsidRDefault="00DB53C2" w:rsidP="00DB53C2">
            <w:pPr>
              <w:jc w:val="center"/>
            </w:pPr>
            <w:r w:rsidRPr="00DB53C2">
              <w:t>19670,00</w:t>
            </w:r>
          </w:p>
        </w:tc>
        <w:tc>
          <w:tcPr>
            <w:tcW w:w="402" w:type="pct"/>
            <w:vAlign w:val="center"/>
          </w:tcPr>
          <w:p w:rsidR="00DB53C2" w:rsidRPr="00DB53C2" w:rsidRDefault="00DB53C2" w:rsidP="00DB53C2">
            <w:pPr>
              <w:jc w:val="center"/>
            </w:pPr>
            <w:r w:rsidRPr="00DB53C2">
              <w:t>4917,50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22</w:t>
            </w:r>
          </w:p>
        </w:tc>
        <w:tc>
          <w:tcPr>
            <w:tcW w:w="666" w:type="pct"/>
            <w:vAlign w:val="center"/>
          </w:tcPr>
          <w:p w:rsidR="00DB53C2" w:rsidRPr="00B518E2" w:rsidRDefault="00DB53C2" w:rsidP="00DB53C2">
            <w:pPr>
              <w:jc w:val="center"/>
            </w:pPr>
            <w:r w:rsidRPr="00B518E2">
              <w:t>Ацетатная среда</w:t>
            </w:r>
          </w:p>
        </w:tc>
        <w:tc>
          <w:tcPr>
            <w:tcW w:w="1783" w:type="pct"/>
            <w:vAlign w:val="center"/>
          </w:tcPr>
          <w:p w:rsidR="00DB53C2" w:rsidRPr="00B518E2" w:rsidRDefault="00DB53C2" w:rsidP="00DB53C2">
            <w:pPr>
              <w:jc w:val="center"/>
            </w:pPr>
            <w:r w:rsidRPr="00B518E2">
              <w:t xml:space="preserve">для дифференциации </w:t>
            </w:r>
            <w:proofErr w:type="spellStart"/>
            <w:r w:rsidRPr="00B518E2">
              <w:t>Enterobacteriaceae</w:t>
            </w:r>
            <w:proofErr w:type="spellEnd"/>
            <w:r w:rsidRPr="00B518E2">
              <w:t xml:space="preserve"> по способности использовать ацетат натрия в качестве единственного источника углерода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t>0,25</w:t>
            </w:r>
          </w:p>
        </w:tc>
        <w:tc>
          <w:tcPr>
            <w:tcW w:w="356" w:type="pct"/>
            <w:vAlign w:val="center"/>
          </w:tcPr>
          <w:p w:rsidR="00DB53C2" w:rsidRPr="00DB53C2" w:rsidRDefault="00DB53C2" w:rsidP="00DB53C2">
            <w:pPr>
              <w:jc w:val="center"/>
            </w:pPr>
            <w:r w:rsidRPr="00DB53C2">
              <w:t>50915,00</w:t>
            </w:r>
          </w:p>
        </w:tc>
        <w:tc>
          <w:tcPr>
            <w:tcW w:w="402" w:type="pct"/>
            <w:vAlign w:val="center"/>
          </w:tcPr>
          <w:p w:rsidR="00DB53C2" w:rsidRPr="00DB53C2" w:rsidRDefault="00DB53C2" w:rsidP="00DB53C2">
            <w:pPr>
              <w:jc w:val="center"/>
            </w:pPr>
            <w:r w:rsidRPr="00DB53C2">
              <w:t>12728,75</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23</w:t>
            </w:r>
          </w:p>
        </w:tc>
        <w:tc>
          <w:tcPr>
            <w:tcW w:w="666" w:type="pct"/>
            <w:vAlign w:val="center"/>
          </w:tcPr>
          <w:p w:rsidR="00DB53C2" w:rsidRPr="00B518E2" w:rsidRDefault="00DB53C2" w:rsidP="00DB53C2">
            <w:pPr>
              <w:jc w:val="center"/>
            </w:pPr>
            <w:r w:rsidRPr="00B518E2">
              <w:t>ГРМ бульон</w:t>
            </w:r>
          </w:p>
        </w:tc>
        <w:tc>
          <w:tcPr>
            <w:tcW w:w="1783" w:type="pct"/>
            <w:vAlign w:val="center"/>
          </w:tcPr>
          <w:p w:rsidR="00DB53C2" w:rsidRPr="00B518E2" w:rsidRDefault="00DB53C2" w:rsidP="00DB53C2">
            <w:pPr>
              <w:jc w:val="center"/>
            </w:pPr>
            <w:r w:rsidRPr="00B518E2">
              <w:t>Сухой питательный бульон в виде порошка для приготовления бактериологических неселективных сред общего назначения для различных микроорганизмов, при необходимости могут быть дополнительно внесены ингибирующие и обогатительные добавки.</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27470,00</w:t>
            </w:r>
          </w:p>
        </w:tc>
        <w:tc>
          <w:tcPr>
            <w:tcW w:w="402" w:type="pct"/>
            <w:vAlign w:val="center"/>
          </w:tcPr>
          <w:p w:rsidR="00DB53C2" w:rsidRPr="00DB53C2" w:rsidRDefault="00DB53C2" w:rsidP="00DB53C2">
            <w:pPr>
              <w:jc w:val="center"/>
            </w:pPr>
            <w:r w:rsidRPr="00DB53C2">
              <w:t>27470,00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24</w:t>
            </w:r>
          </w:p>
        </w:tc>
        <w:tc>
          <w:tcPr>
            <w:tcW w:w="666" w:type="pct"/>
            <w:vAlign w:val="center"/>
          </w:tcPr>
          <w:p w:rsidR="00DB53C2" w:rsidRPr="00B518E2" w:rsidRDefault="00DB53C2" w:rsidP="00DB53C2">
            <w:pPr>
              <w:jc w:val="center"/>
            </w:pPr>
            <w:proofErr w:type="spellStart"/>
            <w:r w:rsidRPr="00B518E2">
              <w:t>Агар</w:t>
            </w:r>
            <w:proofErr w:type="spellEnd"/>
            <w:proofErr w:type="gramStart"/>
            <w:r w:rsidRPr="00B518E2">
              <w:t xml:space="preserve"> Э</w:t>
            </w:r>
            <w:proofErr w:type="gramEnd"/>
            <w:r w:rsidRPr="00B518E2">
              <w:t xml:space="preserve">ндо </w:t>
            </w:r>
          </w:p>
        </w:tc>
        <w:tc>
          <w:tcPr>
            <w:tcW w:w="1783" w:type="pct"/>
            <w:vAlign w:val="center"/>
          </w:tcPr>
          <w:p w:rsidR="00DB53C2" w:rsidRPr="00B518E2" w:rsidRDefault="00DB53C2" w:rsidP="00DB53C2">
            <w:pPr>
              <w:jc w:val="center"/>
            </w:pPr>
            <w:r w:rsidRPr="00B518E2">
              <w:t xml:space="preserve">Питательная </w:t>
            </w:r>
            <w:proofErr w:type="spellStart"/>
            <w:r w:rsidRPr="00B518E2">
              <w:t>агаризованная</w:t>
            </w:r>
            <w:proofErr w:type="spellEnd"/>
            <w:r w:rsidRPr="00B518E2">
              <w:t xml:space="preserve"> среда с лактозой для выделения и дифференциации грамотрицательных микроорганизмов кишечной группы в микробиологических исследований питьевой воды, сточных вод, молочных продуктов и продуктов питания. В виде сухого порошка и в гранулированной форме</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27445,00</w:t>
            </w:r>
          </w:p>
        </w:tc>
        <w:tc>
          <w:tcPr>
            <w:tcW w:w="402" w:type="pct"/>
            <w:vAlign w:val="center"/>
          </w:tcPr>
          <w:p w:rsidR="00DB53C2" w:rsidRPr="00DB53C2" w:rsidRDefault="00DB53C2" w:rsidP="00DB53C2">
            <w:pPr>
              <w:jc w:val="center"/>
            </w:pPr>
            <w:r w:rsidRPr="00DB53C2">
              <w:t>27445,00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25</w:t>
            </w:r>
          </w:p>
        </w:tc>
        <w:tc>
          <w:tcPr>
            <w:tcW w:w="666" w:type="pct"/>
            <w:vAlign w:val="center"/>
          </w:tcPr>
          <w:p w:rsidR="00DB53C2" w:rsidRPr="00B518E2" w:rsidRDefault="00DB53C2" w:rsidP="00DB53C2">
            <w:pPr>
              <w:jc w:val="center"/>
            </w:pPr>
            <w:proofErr w:type="spellStart"/>
            <w:r w:rsidRPr="00B518E2">
              <w:t>Менингоагар</w:t>
            </w:r>
            <w:proofErr w:type="spellEnd"/>
          </w:p>
        </w:tc>
        <w:tc>
          <w:tcPr>
            <w:tcW w:w="1783" w:type="pct"/>
            <w:vAlign w:val="center"/>
          </w:tcPr>
          <w:p w:rsidR="00DB53C2" w:rsidRPr="00B518E2" w:rsidRDefault="00DB53C2" w:rsidP="00DB53C2">
            <w:pPr>
              <w:jc w:val="center"/>
            </w:pPr>
            <w:r w:rsidRPr="00B518E2">
              <w:t xml:space="preserve">Питательная среда предназначена </w:t>
            </w:r>
            <w:proofErr w:type="spellStart"/>
            <w:r w:rsidRPr="00B518E2">
              <w:t>дпя</w:t>
            </w:r>
            <w:proofErr w:type="spellEnd"/>
            <w:r w:rsidRPr="00B518E2">
              <w:t xml:space="preserve"> культивирования менингококков и выделения их из клинического материала. Представляет собой мелкодисперсный гигроскопичный порошок серого цвета.</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0,5</w:t>
            </w:r>
          </w:p>
        </w:tc>
        <w:tc>
          <w:tcPr>
            <w:tcW w:w="356" w:type="pct"/>
            <w:vAlign w:val="center"/>
          </w:tcPr>
          <w:p w:rsidR="00DB53C2" w:rsidRPr="00DB53C2" w:rsidRDefault="00DB53C2" w:rsidP="00DB53C2">
            <w:pPr>
              <w:jc w:val="center"/>
            </w:pPr>
            <w:r w:rsidRPr="00DB53C2">
              <w:t>90320,00</w:t>
            </w:r>
          </w:p>
        </w:tc>
        <w:tc>
          <w:tcPr>
            <w:tcW w:w="402" w:type="pct"/>
            <w:vAlign w:val="center"/>
          </w:tcPr>
          <w:p w:rsidR="00DB53C2" w:rsidRPr="00DB53C2" w:rsidRDefault="00DB53C2" w:rsidP="00DB53C2">
            <w:pPr>
              <w:jc w:val="center"/>
            </w:pPr>
            <w:r w:rsidRPr="00DB53C2">
              <w:t>45160,00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26</w:t>
            </w:r>
          </w:p>
        </w:tc>
        <w:tc>
          <w:tcPr>
            <w:tcW w:w="666" w:type="pct"/>
            <w:vAlign w:val="center"/>
          </w:tcPr>
          <w:p w:rsidR="00DB53C2" w:rsidRPr="00B518E2" w:rsidRDefault="00DB53C2" w:rsidP="00DB53C2">
            <w:pPr>
              <w:jc w:val="center"/>
            </w:pPr>
            <w:r w:rsidRPr="00B518E2">
              <w:t>Фуксин кислый</w:t>
            </w:r>
          </w:p>
        </w:tc>
        <w:tc>
          <w:tcPr>
            <w:tcW w:w="1783" w:type="pct"/>
            <w:vAlign w:val="center"/>
          </w:tcPr>
          <w:p w:rsidR="00DB53C2" w:rsidRPr="00B518E2" w:rsidRDefault="00DB53C2" w:rsidP="00DB53C2">
            <w:pPr>
              <w:jc w:val="center"/>
            </w:pPr>
            <w:r w:rsidRPr="00B518E2">
              <w:t>Фуксин (солянокислый розанилин) C20H20N3Cl — зеленые кристаллы с металлическим блеском, водные растворы пурпурно-красного цвета. Краситель трифенилметанового ряда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171300,00</w:t>
            </w:r>
          </w:p>
        </w:tc>
        <w:tc>
          <w:tcPr>
            <w:tcW w:w="402" w:type="pct"/>
            <w:vAlign w:val="center"/>
          </w:tcPr>
          <w:p w:rsidR="00DB53C2" w:rsidRPr="00DB53C2" w:rsidRDefault="00DB53C2" w:rsidP="00DB53C2">
            <w:pPr>
              <w:jc w:val="center"/>
            </w:pPr>
            <w:r w:rsidRPr="00DB53C2">
              <w:t>171300,00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27</w:t>
            </w:r>
          </w:p>
        </w:tc>
        <w:tc>
          <w:tcPr>
            <w:tcW w:w="666" w:type="pct"/>
            <w:vAlign w:val="center"/>
          </w:tcPr>
          <w:p w:rsidR="00DB53C2" w:rsidRPr="00B518E2" w:rsidRDefault="00DB53C2" w:rsidP="00DB53C2">
            <w:pPr>
              <w:jc w:val="center"/>
            </w:pPr>
            <w:proofErr w:type="spellStart"/>
            <w:r w:rsidRPr="00B518E2">
              <w:t>Бромтимоловый</w:t>
            </w:r>
            <w:proofErr w:type="spellEnd"/>
            <w:r w:rsidRPr="00B518E2">
              <w:t xml:space="preserve"> синий ЧДА</w:t>
            </w:r>
          </w:p>
        </w:tc>
        <w:tc>
          <w:tcPr>
            <w:tcW w:w="1783" w:type="pct"/>
            <w:vAlign w:val="center"/>
          </w:tcPr>
          <w:p w:rsidR="00DB53C2" w:rsidRPr="00B518E2" w:rsidRDefault="00DB53C2" w:rsidP="00DB53C2">
            <w:pPr>
              <w:jc w:val="center"/>
            </w:pPr>
            <w:r w:rsidRPr="00B518E2">
              <w:t xml:space="preserve">индикатор кислотности среды, который позволяет фиксировать изменения </w:t>
            </w:r>
            <w:proofErr w:type="spellStart"/>
            <w:r w:rsidRPr="00B518E2">
              <w:t>pH</w:t>
            </w:r>
            <w:proofErr w:type="spellEnd"/>
            <w:r w:rsidRPr="00B518E2">
              <w:t xml:space="preserve"> в диапазоне 6-7,6. </w:t>
            </w:r>
            <w:r>
              <w:t>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0,03</w:t>
            </w:r>
          </w:p>
        </w:tc>
        <w:tc>
          <w:tcPr>
            <w:tcW w:w="356" w:type="pct"/>
            <w:vAlign w:val="center"/>
          </w:tcPr>
          <w:p w:rsidR="00DB53C2" w:rsidRPr="00DB53C2" w:rsidRDefault="00DB53C2" w:rsidP="00DB53C2">
            <w:pPr>
              <w:jc w:val="center"/>
            </w:pPr>
            <w:r w:rsidRPr="00DB53C2">
              <w:t>280600,00</w:t>
            </w:r>
          </w:p>
        </w:tc>
        <w:tc>
          <w:tcPr>
            <w:tcW w:w="402" w:type="pct"/>
            <w:vAlign w:val="center"/>
          </w:tcPr>
          <w:p w:rsidR="00DB53C2" w:rsidRPr="00DB53C2" w:rsidRDefault="00DB53C2" w:rsidP="00DB53C2">
            <w:pPr>
              <w:jc w:val="center"/>
            </w:pPr>
            <w:r w:rsidRPr="00DB53C2">
              <w:t>8418,00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28</w:t>
            </w:r>
          </w:p>
        </w:tc>
        <w:tc>
          <w:tcPr>
            <w:tcW w:w="666" w:type="pct"/>
            <w:vAlign w:val="center"/>
          </w:tcPr>
          <w:p w:rsidR="00DB53C2" w:rsidRPr="00B518E2" w:rsidRDefault="00DB53C2" w:rsidP="00DB53C2">
            <w:pPr>
              <w:jc w:val="center"/>
            </w:pPr>
            <w:r w:rsidRPr="00B518E2">
              <w:t>Железо 3хлорное 6 водное</w:t>
            </w:r>
          </w:p>
        </w:tc>
        <w:tc>
          <w:tcPr>
            <w:tcW w:w="1783" w:type="pct"/>
            <w:vAlign w:val="center"/>
          </w:tcPr>
          <w:p w:rsidR="00DB53C2" w:rsidRPr="00B518E2" w:rsidRDefault="00DB53C2" w:rsidP="00DB53C2">
            <w:pPr>
              <w:jc w:val="center"/>
            </w:pPr>
            <w:r w:rsidRPr="00B518E2">
              <w:t xml:space="preserve">ГОСТ 4147-74 химическая формула (FeCl3*6H2O) Железо III хлорид 6-водный также носит название хлорного железа и производится в виде мягкой и кристаллической массы, окрашенной в желтоватый цвет. </w:t>
            </w:r>
            <w:r>
              <w:t>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кг</w:t>
            </w:r>
          </w:p>
        </w:tc>
        <w:tc>
          <w:tcPr>
            <w:tcW w:w="267" w:type="pct"/>
            <w:vAlign w:val="center"/>
          </w:tcPr>
          <w:p w:rsidR="00DB53C2" w:rsidRPr="00B518E2" w:rsidRDefault="00DB53C2" w:rsidP="00DB53C2">
            <w:pPr>
              <w:jc w:val="center"/>
            </w:pPr>
            <w:r w:rsidRPr="00B518E2">
              <w:t>0,1</w:t>
            </w:r>
          </w:p>
        </w:tc>
        <w:tc>
          <w:tcPr>
            <w:tcW w:w="356" w:type="pct"/>
            <w:vAlign w:val="center"/>
          </w:tcPr>
          <w:p w:rsidR="00DB53C2" w:rsidRPr="00DB53C2" w:rsidRDefault="00DB53C2" w:rsidP="00DB53C2">
            <w:pPr>
              <w:jc w:val="center"/>
            </w:pPr>
            <w:r w:rsidRPr="00DB53C2">
              <w:t>1600,00</w:t>
            </w:r>
          </w:p>
        </w:tc>
        <w:tc>
          <w:tcPr>
            <w:tcW w:w="402" w:type="pct"/>
            <w:vAlign w:val="center"/>
          </w:tcPr>
          <w:p w:rsidR="00DB53C2" w:rsidRPr="00DB53C2" w:rsidRDefault="00DB53C2" w:rsidP="00DB53C2">
            <w:pPr>
              <w:jc w:val="center"/>
            </w:pPr>
            <w:r w:rsidRPr="00DB53C2">
              <w:t>160,00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lastRenderedPageBreak/>
              <w:t>29</w:t>
            </w:r>
          </w:p>
        </w:tc>
        <w:tc>
          <w:tcPr>
            <w:tcW w:w="666" w:type="pct"/>
            <w:vAlign w:val="center"/>
          </w:tcPr>
          <w:p w:rsidR="00DB53C2" w:rsidRPr="00DB53C2" w:rsidRDefault="00DB53C2" w:rsidP="00DB53C2">
            <w:pPr>
              <w:jc w:val="center"/>
            </w:pPr>
            <w:r w:rsidRPr="00B518E2">
              <w:t>ТТХ</w:t>
            </w:r>
            <w:r w:rsidRPr="00DB53C2">
              <w:t xml:space="preserve">-2,3,5 – </w:t>
            </w:r>
            <w:proofErr w:type="spellStart"/>
            <w:r w:rsidRPr="00DB53C2">
              <w:t>Triphenil</w:t>
            </w:r>
            <w:proofErr w:type="spellEnd"/>
            <w:r w:rsidRPr="00DB53C2">
              <w:t xml:space="preserve"> 2H- </w:t>
            </w:r>
            <w:proofErr w:type="spellStart"/>
            <w:r w:rsidRPr="00DB53C2">
              <w:t>tetrazolium</w:t>
            </w:r>
            <w:proofErr w:type="spellEnd"/>
            <w:r w:rsidRPr="00DB53C2">
              <w:t xml:space="preserve"> chloride 98% (C 19 H19 Cin4)</w:t>
            </w:r>
          </w:p>
        </w:tc>
        <w:tc>
          <w:tcPr>
            <w:tcW w:w="1783" w:type="pct"/>
            <w:vAlign w:val="center"/>
          </w:tcPr>
          <w:p w:rsidR="00DB53C2" w:rsidRPr="00B518E2" w:rsidRDefault="00DB53C2" w:rsidP="00DB53C2">
            <w:pPr>
              <w:jc w:val="center"/>
            </w:pPr>
            <w:r w:rsidRPr="00B518E2">
              <w:t>Добавка для питательных сред в качестве ингибитора</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0,02</w:t>
            </w:r>
            <w:r>
              <w:t>5</w:t>
            </w:r>
          </w:p>
        </w:tc>
        <w:tc>
          <w:tcPr>
            <w:tcW w:w="356" w:type="pct"/>
            <w:vAlign w:val="center"/>
          </w:tcPr>
          <w:p w:rsidR="00DB53C2" w:rsidRPr="00DB53C2" w:rsidRDefault="00DB53C2" w:rsidP="00DB53C2">
            <w:pPr>
              <w:jc w:val="center"/>
            </w:pPr>
            <w:r w:rsidRPr="00DB53C2">
              <w:t>1343500,0</w:t>
            </w:r>
          </w:p>
        </w:tc>
        <w:tc>
          <w:tcPr>
            <w:tcW w:w="402" w:type="pct"/>
            <w:vAlign w:val="center"/>
          </w:tcPr>
          <w:p w:rsidR="00DB53C2" w:rsidRPr="00DB53C2" w:rsidRDefault="00DB53C2" w:rsidP="00DB53C2">
            <w:pPr>
              <w:jc w:val="center"/>
            </w:pPr>
            <w:r w:rsidRPr="00DB53C2">
              <w:t>33587,50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30</w:t>
            </w:r>
          </w:p>
        </w:tc>
        <w:tc>
          <w:tcPr>
            <w:tcW w:w="666" w:type="pct"/>
            <w:vAlign w:val="center"/>
          </w:tcPr>
          <w:p w:rsidR="00DB53C2" w:rsidRPr="00B518E2" w:rsidRDefault="00DB53C2" w:rsidP="00DB53C2">
            <w:pPr>
              <w:jc w:val="center"/>
            </w:pPr>
            <w:r w:rsidRPr="00B518E2">
              <w:t>Калий фосфорнокислый 2 замещенный 3 водный</w:t>
            </w:r>
          </w:p>
        </w:tc>
        <w:tc>
          <w:tcPr>
            <w:tcW w:w="1783" w:type="pct"/>
            <w:vAlign w:val="center"/>
          </w:tcPr>
          <w:p w:rsidR="00DB53C2" w:rsidRPr="00B518E2" w:rsidRDefault="00DB53C2" w:rsidP="00DB53C2">
            <w:pPr>
              <w:jc w:val="center"/>
            </w:pPr>
            <w:r w:rsidRPr="00B518E2">
              <w:t>ГОСТ 3885-73   Кристаллический порошок белого цвета</w:t>
            </w:r>
            <w:r>
              <w:t>. Остаточный срок годности на момент поставки не менее</w:t>
            </w:r>
            <w:proofErr w:type="gramStart"/>
            <w:r>
              <w:t>1</w:t>
            </w:r>
            <w:proofErr w:type="gramEnd"/>
            <w:r>
              <w:t xml:space="preserve"> года.</w:t>
            </w:r>
            <w:r w:rsidRPr="00B518E2">
              <w:t xml:space="preserve"> </w:t>
            </w:r>
          </w:p>
        </w:tc>
        <w:tc>
          <w:tcPr>
            <w:tcW w:w="311" w:type="pct"/>
            <w:vAlign w:val="center"/>
          </w:tcPr>
          <w:p w:rsidR="00DB53C2" w:rsidRPr="00B518E2" w:rsidRDefault="00DB53C2" w:rsidP="00DB53C2">
            <w:pPr>
              <w:jc w:val="center"/>
            </w:pPr>
            <w:proofErr w:type="gramStart"/>
            <w:r w:rsidRPr="00B518E2">
              <w:t>к</w:t>
            </w:r>
            <w:proofErr w:type="gramEnd"/>
            <w:r w:rsidRPr="00B518E2">
              <w:t>г</w:t>
            </w:r>
          </w:p>
        </w:tc>
        <w:tc>
          <w:tcPr>
            <w:tcW w:w="267" w:type="pct"/>
            <w:vAlign w:val="center"/>
          </w:tcPr>
          <w:p w:rsidR="00DB53C2" w:rsidRPr="00B518E2" w:rsidRDefault="00DB53C2" w:rsidP="00DB53C2">
            <w:pPr>
              <w:jc w:val="center"/>
            </w:pPr>
            <w:r w:rsidRPr="00B518E2">
              <w:t>0,1</w:t>
            </w:r>
          </w:p>
        </w:tc>
        <w:tc>
          <w:tcPr>
            <w:tcW w:w="356" w:type="pct"/>
            <w:vAlign w:val="center"/>
          </w:tcPr>
          <w:p w:rsidR="00DB53C2" w:rsidRPr="00DB53C2" w:rsidRDefault="00DB53C2" w:rsidP="00DB53C2">
            <w:pPr>
              <w:jc w:val="center"/>
            </w:pPr>
            <w:r w:rsidRPr="00DB53C2">
              <w:t>7650,00</w:t>
            </w:r>
          </w:p>
        </w:tc>
        <w:tc>
          <w:tcPr>
            <w:tcW w:w="402" w:type="pct"/>
            <w:vAlign w:val="center"/>
          </w:tcPr>
          <w:p w:rsidR="00DB53C2" w:rsidRPr="00DB53C2" w:rsidRDefault="00DB53C2" w:rsidP="00DB53C2">
            <w:pPr>
              <w:jc w:val="center"/>
            </w:pPr>
            <w:r w:rsidRPr="00DB53C2">
              <w:t>765,00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31</w:t>
            </w:r>
          </w:p>
        </w:tc>
        <w:tc>
          <w:tcPr>
            <w:tcW w:w="666" w:type="pct"/>
            <w:vAlign w:val="center"/>
          </w:tcPr>
          <w:p w:rsidR="00DB53C2" w:rsidRPr="00B518E2" w:rsidRDefault="00DB53C2" w:rsidP="00DB53C2">
            <w:pPr>
              <w:jc w:val="center"/>
            </w:pPr>
            <w:r w:rsidRPr="00B518E2">
              <w:t xml:space="preserve">Диски диагностические с </w:t>
            </w:r>
            <w:proofErr w:type="spellStart"/>
            <w:r w:rsidRPr="00B518E2">
              <w:t>оптохином</w:t>
            </w:r>
            <w:proofErr w:type="spellEnd"/>
          </w:p>
        </w:tc>
        <w:tc>
          <w:tcPr>
            <w:tcW w:w="1783" w:type="pct"/>
            <w:vAlign w:val="center"/>
          </w:tcPr>
          <w:p w:rsidR="00DB53C2" w:rsidRPr="00B518E2" w:rsidRDefault="00DB53C2" w:rsidP="00DB53C2">
            <w:pPr>
              <w:jc w:val="center"/>
            </w:pPr>
            <w:r w:rsidRPr="00B518E2">
              <w:t xml:space="preserve">Диски диагностические  с </w:t>
            </w:r>
            <w:proofErr w:type="spellStart"/>
            <w:r w:rsidRPr="00B518E2">
              <w:t>оптохином</w:t>
            </w:r>
            <w:proofErr w:type="spellEnd"/>
            <w:r w:rsidRPr="00B518E2">
              <w:t xml:space="preserve">  предназначены для определения чувствительности пневмококков, выделенных из патологического материала больных, к </w:t>
            </w:r>
            <w:proofErr w:type="spellStart"/>
            <w:r w:rsidRPr="00B518E2">
              <w:t>оптохину</w:t>
            </w:r>
            <w:proofErr w:type="gramStart"/>
            <w:r w:rsidRPr="00B518E2">
              <w:t>.О</w:t>
            </w:r>
            <w:proofErr w:type="gramEnd"/>
            <w:r w:rsidRPr="00B518E2">
              <w:t>дин</w:t>
            </w:r>
            <w:proofErr w:type="spellEnd"/>
            <w:r w:rsidRPr="00B518E2">
              <w:t xml:space="preserve"> диск рассчитан на проведение одного определения чувствительности микроорганизмов к </w:t>
            </w:r>
            <w:proofErr w:type="spellStart"/>
            <w:r w:rsidRPr="00B518E2">
              <w:t>оптохину</w:t>
            </w:r>
            <w:proofErr w:type="spellEnd"/>
            <w:r w:rsidRPr="00B518E2">
              <w:t>.</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флакон</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2500,00</w:t>
            </w:r>
          </w:p>
        </w:tc>
        <w:tc>
          <w:tcPr>
            <w:tcW w:w="402" w:type="pct"/>
            <w:vAlign w:val="center"/>
          </w:tcPr>
          <w:p w:rsidR="00DB53C2" w:rsidRPr="00DB53C2" w:rsidRDefault="00DB53C2" w:rsidP="00DB53C2">
            <w:pPr>
              <w:jc w:val="center"/>
            </w:pPr>
            <w:r w:rsidRPr="00DB53C2">
              <w:t>2500,00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32</w:t>
            </w:r>
          </w:p>
        </w:tc>
        <w:tc>
          <w:tcPr>
            <w:tcW w:w="666" w:type="pct"/>
            <w:vAlign w:val="center"/>
          </w:tcPr>
          <w:p w:rsidR="00DB53C2" w:rsidRPr="00B518E2" w:rsidRDefault="00DB53C2" w:rsidP="00DB53C2">
            <w:pPr>
              <w:jc w:val="center"/>
            </w:pPr>
            <w:r w:rsidRPr="00B518E2">
              <w:t>Диски диагностические с желчью 20%</w:t>
            </w:r>
          </w:p>
        </w:tc>
        <w:tc>
          <w:tcPr>
            <w:tcW w:w="1783" w:type="pct"/>
            <w:vAlign w:val="center"/>
          </w:tcPr>
          <w:p w:rsidR="00DB53C2" w:rsidRPr="00B518E2" w:rsidRDefault="00DB53C2" w:rsidP="00DB53C2">
            <w:pPr>
              <w:jc w:val="center"/>
            </w:pPr>
            <w:r w:rsidRPr="00B518E2">
              <w:t xml:space="preserve">Диски диагностические с 20% желчью предназначены для определения чувствительности пневмококков человека, выделенных из патологического материала больных, к </w:t>
            </w:r>
            <w:proofErr w:type="spellStart"/>
            <w:r w:rsidRPr="00B518E2">
              <w:t>желчи</w:t>
            </w:r>
            <w:proofErr w:type="gramStart"/>
            <w:r w:rsidRPr="00B518E2">
              <w:t>.О</w:t>
            </w:r>
            <w:proofErr w:type="gramEnd"/>
            <w:r w:rsidRPr="00B518E2">
              <w:t>дин</w:t>
            </w:r>
            <w:proofErr w:type="spellEnd"/>
            <w:r w:rsidRPr="00B518E2">
              <w:t xml:space="preserve"> диск рассчитан на проведение одного определения чувствительности микроорганизмов к желчи.</w:t>
            </w:r>
            <w:r>
              <w:t xml:space="preserve">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флакон</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1970,00</w:t>
            </w:r>
          </w:p>
        </w:tc>
        <w:tc>
          <w:tcPr>
            <w:tcW w:w="402" w:type="pct"/>
            <w:vAlign w:val="center"/>
          </w:tcPr>
          <w:p w:rsidR="00DB53C2" w:rsidRPr="00DB53C2" w:rsidRDefault="00DB53C2" w:rsidP="00DB53C2">
            <w:pPr>
              <w:jc w:val="center"/>
            </w:pPr>
            <w:r w:rsidRPr="00DB53C2">
              <w:t>1970,00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33</w:t>
            </w:r>
          </w:p>
        </w:tc>
        <w:tc>
          <w:tcPr>
            <w:tcW w:w="666" w:type="pct"/>
            <w:vAlign w:val="center"/>
          </w:tcPr>
          <w:p w:rsidR="00DB53C2" w:rsidRPr="00B518E2" w:rsidRDefault="00DB53C2" w:rsidP="00DB53C2">
            <w:pPr>
              <w:jc w:val="center"/>
            </w:pPr>
            <w:r w:rsidRPr="00B518E2">
              <w:t xml:space="preserve">Диски с </w:t>
            </w:r>
            <w:proofErr w:type="spellStart"/>
            <w:r w:rsidRPr="00B518E2">
              <w:t>полимиксином</w:t>
            </w:r>
            <w:proofErr w:type="spellEnd"/>
          </w:p>
        </w:tc>
        <w:tc>
          <w:tcPr>
            <w:tcW w:w="1783" w:type="pct"/>
            <w:vAlign w:val="center"/>
          </w:tcPr>
          <w:p w:rsidR="00DB53C2" w:rsidRPr="00B518E2" w:rsidRDefault="00DB53C2" w:rsidP="00DB53C2">
            <w:pPr>
              <w:jc w:val="center"/>
            </w:pPr>
            <w:r w:rsidRPr="00B518E2">
              <w:t xml:space="preserve">Диски с антибиотиком </w:t>
            </w:r>
            <w:proofErr w:type="spellStart"/>
            <w:r w:rsidRPr="00B518E2">
              <w:t>полимиксин</w:t>
            </w:r>
            <w:proofErr w:type="spellEnd"/>
            <w:r w:rsidRPr="00B518E2">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B518E2">
              <w:t>полимиксину</w:t>
            </w:r>
            <w:proofErr w:type="gramStart"/>
            <w:r w:rsidRPr="00B518E2">
              <w:t>.О</w:t>
            </w:r>
            <w:proofErr w:type="gramEnd"/>
            <w:r w:rsidRPr="00B518E2">
              <w:t>дин</w:t>
            </w:r>
            <w:proofErr w:type="spellEnd"/>
            <w:r w:rsidRPr="00B518E2">
              <w:t xml:space="preserve"> диск рассчитан на проведение одного определения чувствительности микроорганизмов к желчи</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флакон</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1355,00</w:t>
            </w:r>
          </w:p>
        </w:tc>
        <w:tc>
          <w:tcPr>
            <w:tcW w:w="402" w:type="pct"/>
            <w:vAlign w:val="center"/>
          </w:tcPr>
          <w:p w:rsidR="00DB53C2" w:rsidRPr="00DB53C2" w:rsidRDefault="00DB53C2" w:rsidP="00DB53C2">
            <w:pPr>
              <w:jc w:val="center"/>
            </w:pPr>
            <w:r w:rsidRPr="00DB53C2">
              <w:t>1355,00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Default="00DB53C2" w:rsidP="00DB53C2">
            <w:pPr>
              <w:jc w:val="center"/>
            </w:pPr>
            <w:r>
              <w:t>34</w:t>
            </w:r>
          </w:p>
        </w:tc>
        <w:tc>
          <w:tcPr>
            <w:tcW w:w="666" w:type="pct"/>
            <w:vAlign w:val="center"/>
          </w:tcPr>
          <w:p w:rsidR="00DB53C2" w:rsidRPr="00B518E2" w:rsidRDefault="00DB53C2" w:rsidP="00DB53C2">
            <w:pPr>
              <w:jc w:val="center"/>
            </w:pPr>
            <w:r w:rsidRPr="00B518E2">
              <w:t>СИ</w:t>
            </w:r>
            <w:proofErr w:type="gramStart"/>
            <w:r w:rsidRPr="00B518E2">
              <w:t>Б(</w:t>
            </w:r>
            <w:proofErr w:type="gramEnd"/>
            <w:r w:rsidRPr="00B518E2">
              <w:t xml:space="preserve">система индикаторная бумажная) №2для идентификации </w:t>
            </w:r>
            <w:proofErr w:type="spellStart"/>
            <w:r w:rsidRPr="00B518E2">
              <w:t>энтеробактерий</w:t>
            </w:r>
            <w:proofErr w:type="spellEnd"/>
            <w:r w:rsidRPr="00B518E2">
              <w:t xml:space="preserve"> (или </w:t>
            </w:r>
            <w:proofErr w:type="spellStart"/>
            <w:r w:rsidRPr="00B518E2">
              <w:t>лизин,оксидаза</w:t>
            </w:r>
            <w:proofErr w:type="spellEnd"/>
            <w:r w:rsidRPr="00B518E2">
              <w:t>)</w:t>
            </w:r>
          </w:p>
        </w:tc>
        <w:tc>
          <w:tcPr>
            <w:tcW w:w="1783" w:type="pct"/>
            <w:vAlign w:val="center"/>
          </w:tcPr>
          <w:p w:rsidR="00DB53C2" w:rsidRPr="00B518E2" w:rsidRDefault="00DB53C2" w:rsidP="00DB53C2">
            <w:pPr>
              <w:jc w:val="center"/>
            </w:pPr>
            <w:r w:rsidRPr="00B518E2">
              <w:t xml:space="preserve">системы индикаторные бумажные для межродовой и видовой дифференциации </w:t>
            </w:r>
            <w:proofErr w:type="spellStart"/>
            <w:r w:rsidRPr="00B518E2">
              <w:t>энтеробактерий</w:t>
            </w:r>
            <w:proofErr w:type="spellEnd"/>
            <w:r w:rsidRPr="00B518E2">
              <w:t xml:space="preserve">. Состоит из 13 биохимических тестов, определяющих утилизацию сорбита, инозита, цитрата натрия, </w:t>
            </w:r>
            <w:proofErr w:type="spellStart"/>
            <w:r w:rsidRPr="00B518E2">
              <w:t>малоната</w:t>
            </w:r>
            <w:proofErr w:type="spellEnd"/>
            <w:r w:rsidRPr="00B518E2">
              <w:t xml:space="preserve"> натрия; наличие </w:t>
            </w:r>
            <w:proofErr w:type="spellStart"/>
            <w:r w:rsidRPr="00B518E2">
              <w:t>декарбоксилазы</w:t>
            </w:r>
            <w:proofErr w:type="spellEnd"/>
            <w:r w:rsidRPr="00B518E2">
              <w:t xml:space="preserve"> лизина и орнитина, </w:t>
            </w:r>
            <w:proofErr w:type="gramStart"/>
            <w:r w:rsidRPr="00B518E2">
              <w:t>β-</w:t>
            </w:r>
            <w:proofErr w:type="gramEnd"/>
            <w:r w:rsidRPr="00B518E2">
              <w:t xml:space="preserve">галактозидазы, </w:t>
            </w:r>
            <w:proofErr w:type="spellStart"/>
            <w:r w:rsidRPr="00B518E2">
              <w:t>уреазы</w:t>
            </w:r>
            <w:proofErr w:type="spellEnd"/>
            <w:r w:rsidRPr="00B518E2">
              <w:t xml:space="preserve">, оксидазы, </w:t>
            </w:r>
            <w:proofErr w:type="spellStart"/>
            <w:r w:rsidRPr="00B518E2">
              <w:t>фенилаланиндезаминазы</w:t>
            </w:r>
            <w:proofErr w:type="spellEnd"/>
            <w:r w:rsidRPr="00B518E2">
              <w:t xml:space="preserve">, </w:t>
            </w:r>
            <w:proofErr w:type="spellStart"/>
            <w:r w:rsidRPr="00B518E2">
              <w:t>ацетилметилкарбинола</w:t>
            </w:r>
            <w:proofErr w:type="spellEnd"/>
            <w:r w:rsidRPr="00B518E2">
              <w:t xml:space="preserve"> (реакция </w:t>
            </w:r>
            <w:proofErr w:type="spellStart"/>
            <w:r w:rsidRPr="00B518E2">
              <w:t>Фогеса-Проскауэра</w:t>
            </w:r>
            <w:proofErr w:type="spellEnd"/>
            <w:r w:rsidRPr="00B518E2">
              <w:t xml:space="preserve">), образование индола, сероводорода. Набор рассчитан на 50 исследований, включает 12 флаконов с </w:t>
            </w:r>
            <w:proofErr w:type="spellStart"/>
            <w:r w:rsidRPr="00B518E2">
              <w:t>СИБ-дисками</w:t>
            </w:r>
            <w:proofErr w:type="spellEnd"/>
            <w:r w:rsidRPr="00B518E2">
              <w:t xml:space="preserve"> и 2 пробирки с </w:t>
            </w:r>
            <w:proofErr w:type="spellStart"/>
            <w:r w:rsidRPr="00B518E2">
              <w:t>СИБ-полосками</w:t>
            </w:r>
            <w:proofErr w:type="spellEnd"/>
            <w:r w:rsidRPr="00B518E2">
              <w:t xml:space="preserve">. Представляют собой </w:t>
            </w:r>
            <w:proofErr w:type="spellStart"/>
            <w:r w:rsidRPr="00B518E2">
              <w:t>хроматографическую</w:t>
            </w:r>
            <w:proofErr w:type="spellEnd"/>
            <w:r w:rsidRPr="00B518E2">
              <w:t xml:space="preserve"> бумагу, содержащую </w:t>
            </w:r>
            <w:proofErr w:type="gramStart"/>
            <w:r w:rsidRPr="00B518E2">
              <w:t>определенные</w:t>
            </w:r>
            <w:proofErr w:type="gramEnd"/>
            <w:r w:rsidRPr="00B518E2">
              <w:t xml:space="preserve"> сочетании с соответствующим индикатором</w:t>
            </w:r>
            <w:r>
              <w:t>. Остаточный срок годности на момент поставки не менее</w:t>
            </w:r>
            <w:proofErr w:type="gramStart"/>
            <w:r>
              <w:t>1</w:t>
            </w:r>
            <w:proofErr w:type="gramEnd"/>
            <w:r>
              <w:t xml:space="preserve"> года.</w:t>
            </w:r>
          </w:p>
        </w:tc>
        <w:tc>
          <w:tcPr>
            <w:tcW w:w="311" w:type="pct"/>
            <w:vAlign w:val="center"/>
          </w:tcPr>
          <w:p w:rsidR="00DB53C2" w:rsidRPr="00B518E2" w:rsidRDefault="00DB53C2" w:rsidP="00DB53C2">
            <w:pPr>
              <w:jc w:val="center"/>
            </w:pPr>
            <w:r w:rsidRPr="00B518E2">
              <w:t>набор</w:t>
            </w:r>
          </w:p>
        </w:tc>
        <w:tc>
          <w:tcPr>
            <w:tcW w:w="267" w:type="pct"/>
            <w:vAlign w:val="center"/>
          </w:tcPr>
          <w:p w:rsidR="00DB53C2" w:rsidRPr="00B518E2" w:rsidRDefault="00DB53C2" w:rsidP="00DB53C2">
            <w:pPr>
              <w:jc w:val="center"/>
            </w:pPr>
            <w:r w:rsidRPr="00B518E2">
              <w:t>1</w:t>
            </w:r>
          </w:p>
        </w:tc>
        <w:tc>
          <w:tcPr>
            <w:tcW w:w="356" w:type="pct"/>
            <w:vAlign w:val="center"/>
          </w:tcPr>
          <w:p w:rsidR="00DB53C2" w:rsidRPr="00DB53C2" w:rsidRDefault="00DB53C2" w:rsidP="00DB53C2">
            <w:pPr>
              <w:jc w:val="center"/>
            </w:pPr>
            <w:r w:rsidRPr="00DB53C2">
              <w:t>20275,00</w:t>
            </w:r>
          </w:p>
        </w:tc>
        <w:tc>
          <w:tcPr>
            <w:tcW w:w="402" w:type="pct"/>
            <w:vAlign w:val="center"/>
          </w:tcPr>
          <w:p w:rsidR="00DB53C2" w:rsidRPr="00DB53C2" w:rsidRDefault="00DB53C2" w:rsidP="00DB53C2">
            <w:pPr>
              <w:jc w:val="center"/>
            </w:pPr>
            <w:r w:rsidRPr="00DB53C2">
              <w:t>20275,00</w:t>
            </w:r>
          </w:p>
        </w:tc>
        <w:tc>
          <w:tcPr>
            <w:tcW w:w="490" w:type="pct"/>
            <w:vAlign w:val="center"/>
          </w:tcPr>
          <w:p w:rsidR="00DB53C2" w:rsidRPr="009D0C6A" w:rsidRDefault="00DB53C2" w:rsidP="00DB53C2">
            <w:pPr>
              <w:jc w:val="center"/>
            </w:pPr>
            <w:r w:rsidRPr="009D0C6A">
              <w:t>По заявке с момента заключения договора, DDP*</w:t>
            </w:r>
          </w:p>
        </w:tc>
        <w:tc>
          <w:tcPr>
            <w:tcW w:w="513" w:type="pct"/>
            <w:vAlign w:val="center"/>
          </w:tcPr>
          <w:p w:rsidR="00DB53C2" w:rsidRPr="009D0C6A" w:rsidRDefault="00DB53C2" w:rsidP="00DB53C2">
            <w:pPr>
              <w:jc w:val="center"/>
            </w:pPr>
            <w:r w:rsidRPr="009D0C6A">
              <w:t>СКО, Петропавловск, ул. Сатпаева,3 (Аптека)</w:t>
            </w:r>
          </w:p>
        </w:tc>
      </w:tr>
      <w:tr w:rsidR="00DB53C2" w:rsidRPr="009D0C6A" w:rsidTr="00DB53C2">
        <w:trPr>
          <w:trHeight w:val="403"/>
          <w:jc w:val="center"/>
        </w:trPr>
        <w:tc>
          <w:tcPr>
            <w:tcW w:w="212" w:type="pct"/>
            <w:vAlign w:val="center"/>
          </w:tcPr>
          <w:p w:rsidR="00DB53C2" w:rsidRPr="009D0C6A" w:rsidRDefault="00DB53C2" w:rsidP="00DB53C2">
            <w:pPr>
              <w:jc w:val="center"/>
            </w:pPr>
          </w:p>
        </w:tc>
        <w:tc>
          <w:tcPr>
            <w:tcW w:w="666" w:type="pct"/>
            <w:vAlign w:val="center"/>
          </w:tcPr>
          <w:p w:rsidR="00DB53C2" w:rsidRPr="009D0C6A" w:rsidRDefault="00DB53C2" w:rsidP="00DB53C2">
            <w:pPr>
              <w:jc w:val="center"/>
            </w:pPr>
            <w:r>
              <w:t>ИТОГО</w:t>
            </w:r>
          </w:p>
        </w:tc>
        <w:tc>
          <w:tcPr>
            <w:tcW w:w="3119" w:type="pct"/>
            <w:gridSpan w:val="5"/>
            <w:vAlign w:val="center"/>
          </w:tcPr>
          <w:p w:rsidR="00DB53C2" w:rsidRPr="00DB53C2" w:rsidRDefault="00DB53C2" w:rsidP="00DB53C2">
            <w:pPr>
              <w:jc w:val="right"/>
            </w:pPr>
            <w:r w:rsidRPr="00DB53C2">
              <w:t>1 054 722,00</w:t>
            </w:r>
          </w:p>
        </w:tc>
        <w:tc>
          <w:tcPr>
            <w:tcW w:w="490" w:type="pct"/>
            <w:vAlign w:val="center"/>
          </w:tcPr>
          <w:p w:rsidR="00DB53C2" w:rsidRPr="009D0C6A" w:rsidRDefault="00DB53C2" w:rsidP="00DB53C2">
            <w:pPr>
              <w:jc w:val="center"/>
            </w:pPr>
          </w:p>
        </w:tc>
        <w:tc>
          <w:tcPr>
            <w:tcW w:w="513" w:type="pct"/>
            <w:vAlign w:val="center"/>
          </w:tcPr>
          <w:p w:rsidR="00DB53C2" w:rsidRPr="009D0C6A" w:rsidRDefault="00DB53C2" w:rsidP="00DB53C2">
            <w:pPr>
              <w:jc w:val="center"/>
            </w:pPr>
          </w:p>
        </w:tc>
      </w:tr>
    </w:tbl>
    <w:p w:rsidR="00242EAD" w:rsidRDefault="00242EAD" w:rsidP="00210926">
      <w:pPr>
        <w:autoSpaceDE w:val="0"/>
        <w:autoSpaceDN w:val="0"/>
        <w:adjustRightInd w:val="0"/>
        <w:jc w:val="center"/>
        <w:rPr>
          <w:bCs/>
          <w:color w:val="000000"/>
          <w:szCs w:val="24"/>
        </w:rPr>
      </w:pPr>
    </w:p>
    <w:p w:rsidR="00DB53C2" w:rsidRDefault="00DB53C2" w:rsidP="00210926">
      <w:pPr>
        <w:autoSpaceDE w:val="0"/>
        <w:autoSpaceDN w:val="0"/>
        <w:adjustRightInd w:val="0"/>
        <w:jc w:val="center"/>
        <w:rPr>
          <w:bCs/>
          <w:color w:val="000000"/>
          <w:szCs w:val="24"/>
        </w:rPr>
      </w:pPr>
    </w:p>
    <w:p w:rsidR="00DB53C2" w:rsidRDefault="00DB53C2" w:rsidP="00210926">
      <w:pPr>
        <w:autoSpaceDE w:val="0"/>
        <w:autoSpaceDN w:val="0"/>
        <w:adjustRightInd w:val="0"/>
        <w:jc w:val="center"/>
        <w:rPr>
          <w:bCs/>
          <w:color w:val="000000"/>
          <w:szCs w:val="24"/>
        </w:rPr>
      </w:pPr>
    </w:p>
    <w:p w:rsidR="00DB53C2" w:rsidRPr="00210926" w:rsidRDefault="00DB53C2"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E232DB" w:rsidRPr="004B3D86" w:rsidTr="00613035">
        <w:trPr>
          <w:jc w:val="center"/>
        </w:trPr>
        <w:tc>
          <w:tcPr>
            <w:tcW w:w="167" w:type="pct"/>
            <w:vAlign w:val="center"/>
          </w:tcPr>
          <w:p w:rsidR="00E232DB" w:rsidRPr="004B3D86" w:rsidRDefault="00DB53C2" w:rsidP="00210926">
            <w:pPr>
              <w:jc w:val="center"/>
              <w:rPr>
                <w:sz w:val="24"/>
                <w:szCs w:val="24"/>
              </w:rPr>
            </w:pPr>
            <w:r>
              <w:rPr>
                <w:sz w:val="24"/>
                <w:szCs w:val="24"/>
              </w:rPr>
              <w:t>1</w:t>
            </w:r>
          </w:p>
        </w:tc>
        <w:tc>
          <w:tcPr>
            <w:tcW w:w="1373" w:type="pct"/>
            <w:vAlign w:val="center"/>
          </w:tcPr>
          <w:p w:rsidR="00E232DB" w:rsidRPr="004B3D86" w:rsidRDefault="00E232DB" w:rsidP="005F6A3B">
            <w:pPr>
              <w:jc w:val="center"/>
              <w:rPr>
                <w:color w:val="000000"/>
                <w:sz w:val="24"/>
                <w:szCs w:val="24"/>
              </w:rPr>
            </w:pPr>
            <w:r>
              <w:rPr>
                <w:color w:val="000000"/>
                <w:sz w:val="24"/>
                <w:szCs w:val="24"/>
              </w:rPr>
              <w:t>ТОО «</w:t>
            </w:r>
            <w:proofErr w:type="spellStart"/>
            <w:r w:rsidR="005F6A3B">
              <w:rPr>
                <w:color w:val="000000"/>
                <w:sz w:val="24"/>
                <w:szCs w:val="24"/>
              </w:rPr>
              <w:t>ДиАКиТ</w:t>
            </w:r>
            <w:proofErr w:type="spellEnd"/>
            <w:r>
              <w:rPr>
                <w:color w:val="000000"/>
                <w:sz w:val="24"/>
                <w:szCs w:val="24"/>
              </w:rPr>
              <w:t>»</w:t>
            </w:r>
          </w:p>
        </w:tc>
        <w:tc>
          <w:tcPr>
            <w:tcW w:w="718" w:type="pct"/>
            <w:vAlign w:val="center"/>
          </w:tcPr>
          <w:p w:rsidR="00E232DB" w:rsidRDefault="005F6A3B" w:rsidP="00DB53C2">
            <w:pPr>
              <w:autoSpaceDE w:val="0"/>
              <w:autoSpaceDN w:val="0"/>
              <w:adjustRightInd w:val="0"/>
              <w:jc w:val="center"/>
              <w:rPr>
                <w:bCs/>
                <w:sz w:val="24"/>
                <w:szCs w:val="24"/>
              </w:rPr>
            </w:pPr>
            <w:r>
              <w:rPr>
                <w:bCs/>
                <w:sz w:val="24"/>
                <w:szCs w:val="24"/>
              </w:rPr>
              <w:t>160640027450</w:t>
            </w:r>
          </w:p>
        </w:tc>
        <w:tc>
          <w:tcPr>
            <w:tcW w:w="1661" w:type="pct"/>
            <w:vAlign w:val="center"/>
          </w:tcPr>
          <w:p w:rsidR="00E232DB" w:rsidRPr="004B3D86" w:rsidRDefault="00E232DB" w:rsidP="005F6A3B">
            <w:pPr>
              <w:autoSpaceDE w:val="0"/>
              <w:autoSpaceDN w:val="0"/>
              <w:adjustRightInd w:val="0"/>
              <w:jc w:val="center"/>
              <w:rPr>
                <w:bCs/>
                <w:sz w:val="24"/>
                <w:szCs w:val="24"/>
              </w:rPr>
            </w:pPr>
            <w:r>
              <w:rPr>
                <w:bCs/>
                <w:sz w:val="24"/>
                <w:szCs w:val="24"/>
              </w:rPr>
              <w:t>РК, г</w:t>
            </w:r>
            <w:proofErr w:type="gramStart"/>
            <w:r>
              <w:rPr>
                <w:bCs/>
                <w:sz w:val="24"/>
                <w:szCs w:val="24"/>
              </w:rPr>
              <w:t>.</w:t>
            </w:r>
            <w:r w:rsidR="005F6A3B">
              <w:rPr>
                <w:bCs/>
                <w:sz w:val="24"/>
                <w:szCs w:val="24"/>
              </w:rPr>
              <w:t>К</w:t>
            </w:r>
            <w:proofErr w:type="gramEnd"/>
            <w:r w:rsidR="005F6A3B">
              <w:rPr>
                <w:bCs/>
                <w:sz w:val="24"/>
                <w:szCs w:val="24"/>
              </w:rPr>
              <w:t>араганда</w:t>
            </w:r>
            <w:r>
              <w:rPr>
                <w:bCs/>
                <w:sz w:val="24"/>
                <w:szCs w:val="24"/>
              </w:rPr>
              <w:t xml:space="preserve">, </w:t>
            </w:r>
            <w:r w:rsidR="005F6A3B">
              <w:rPr>
                <w:bCs/>
                <w:sz w:val="24"/>
                <w:szCs w:val="24"/>
              </w:rPr>
              <w:t xml:space="preserve">Октябрьский р-н, </w:t>
            </w:r>
            <w:proofErr w:type="spellStart"/>
            <w:r w:rsidR="005F6A3B">
              <w:rPr>
                <w:bCs/>
                <w:sz w:val="24"/>
                <w:szCs w:val="24"/>
              </w:rPr>
              <w:t>мкр</w:t>
            </w:r>
            <w:proofErr w:type="spellEnd"/>
            <w:r w:rsidR="005F6A3B">
              <w:rPr>
                <w:bCs/>
                <w:sz w:val="24"/>
                <w:szCs w:val="24"/>
              </w:rPr>
              <w:t xml:space="preserve"> 19</w:t>
            </w:r>
            <w:r>
              <w:rPr>
                <w:bCs/>
                <w:sz w:val="24"/>
                <w:szCs w:val="24"/>
              </w:rPr>
              <w:t>,</w:t>
            </w:r>
            <w:r w:rsidR="005F6A3B">
              <w:rPr>
                <w:bCs/>
                <w:sz w:val="24"/>
                <w:szCs w:val="24"/>
              </w:rPr>
              <w:t xml:space="preserve"> строение 40А</w:t>
            </w:r>
          </w:p>
        </w:tc>
        <w:tc>
          <w:tcPr>
            <w:tcW w:w="1081" w:type="pct"/>
            <w:vAlign w:val="center"/>
          </w:tcPr>
          <w:p w:rsidR="00E232DB" w:rsidRPr="004B3D86" w:rsidRDefault="005F6A3B" w:rsidP="00E232DB">
            <w:pPr>
              <w:autoSpaceDE w:val="0"/>
              <w:autoSpaceDN w:val="0"/>
              <w:adjustRightInd w:val="0"/>
              <w:jc w:val="center"/>
              <w:rPr>
                <w:bCs/>
                <w:sz w:val="24"/>
                <w:szCs w:val="24"/>
              </w:rPr>
            </w:pPr>
            <w:r>
              <w:rPr>
                <w:bCs/>
                <w:sz w:val="24"/>
                <w:szCs w:val="24"/>
              </w:rPr>
              <w:t>2</w:t>
            </w:r>
            <w:r w:rsidR="00E232DB">
              <w:rPr>
                <w:bCs/>
                <w:sz w:val="24"/>
                <w:szCs w:val="24"/>
              </w:rPr>
              <w:t>8</w:t>
            </w:r>
            <w:r>
              <w:rPr>
                <w:bCs/>
                <w:sz w:val="24"/>
                <w:szCs w:val="24"/>
              </w:rPr>
              <w:t>7</w:t>
            </w:r>
            <w:r w:rsidR="00E232DB" w:rsidRPr="004B3D86">
              <w:rPr>
                <w:bCs/>
                <w:sz w:val="24"/>
                <w:szCs w:val="24"/>
              </w:rPr>
              <w:t>0</w:t>
            </w:r>
            <w:r w:rsidR="00E232DB">
              <w:rPr>
                <w:bCs/>
                <w:sz w:val="24"/>
                <w:szCs w:val="24"/>
              </w:rPr>
              <w:t>8</w:t>
            </w:r>
            <w:r w:rsidR="00E232DB" w:rsidRPr="004B3D86">
              <w:rPr>
                <w:bCs/>
                <w:sz w:val="24"/>
                <w:szCs w:val="24"/>
              </w:rPr>
              <w:t>.2020г.</w:t>
            </w:r>
          </w:p>
          <w:p w:rsidR="00E232DB" w:rsidRDefault="00E232DB" w:rsidP="00DB53C2">
            <w:pPr>
              <w:autoSpaceDE w:val="0"/>
              <w:autoSpaceDN w:val="0"/>
              <w:adjustRightInd w:val="0"/>
              <w:jc w:val="center"/>
              <w:rPr>
                <w:bCs/>
                <w:sz w:val="24"/>
                <w:szCs w:val="24"/>
              </w:rPr>
            </w:pPr>
            <w:r>
              <w:rPr>
                <w:bCs/>
                <w:sz w:val="24"/>
                <w:szCs w:val="24"/>
              </w:rPr>
              <w:t>1</w:t>
            </w:r>
            <w:r w:rsidR="00DB53C2">
              <w:rPr>
                <w:bCs/>
                <w:sz w:val="24"/>
                <w:szCs w:val="24"/>
              </w:rPr>
              <w:t>1</w:t>
            </w:r>
            <w:r w:rsidRPr="004B3D86">
              <w:rPr>
                <w:bCs/>
                <w:sz w:val="24"/>
                <w:szCs w:val="24"/>
              </w:rPr>
              <w:t>:</w:t>
            </w:r>
            <w:r w:rsidR="00DB53C2">
              <w:rPr>
                <w:bCs/>
                <w:sz w:val="24"/>
                <w:szCs w:val="24"/>
              </w:rPr>
              <w:t>00</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7654"/>
        <w:gridCol w:w="1277"/>
        <w:gridCol w:w="5747"/>
      </w:tblGrid>
      <w:tr w:rsidR="00DB53C2" w:rsidRPr="004E1F39" w:rsidTr="00DB53C2">
        <w:trPr>
          <w:trHeight w:val="255"/>
          <w:tblHeader/>
          <w:jc w:val="center"/>
        </w:trPr>
        <w:tc>
          <w:tcPr>
            <w:tcW w:w="390" w:type="pct"/>
            <w:vMerge w:val="restart"/>
            <w:vAlign w:val="center"/>
          </w:tcPr>
          <w:p w:rsidR="00DB53C2" w:rsidRPr="004E1F39" w:rsidRDefault="00DB53C2" w:rsidP="00621A26">
            <w:pPr>
              <w:jc w:val="center"/>
              <w:rPr>
                <w:sz w:val="22"/>
                <w:szCs w:val="22"/>
              </w:rPr>
            </w:pPr>
            <w:r>
              <w:rPr>
                <w:sz w:val="22"/>
                <w:szCs w:val="22"/>
              </w:rPr>
              <w:t>№ лота</w:t>
            </w:r>
          </w:p>
        </w:tc>
        <w:tc>
          <w:tcPr>
            <w:tcW w:w="2404" w:type="pct"/>
            <w:vMerge w:val="restart"/>
            <w:vAlign w:val="center"/>
          </w:tcPr>
          <w:p w:rsidR="00DB53C2" w:rsidRPr="004E1F39" w:rsidRDefault="00DB53C2" w:rsidP="00621A26">
            <w:pPr>
              <w:jc w:val="center"/>
              <w:rPr>
                <w:sz w:val="22"/>
                <w:szCs w:val="22"/>
              </w:rPr>
            </w:pPr>
            <w:r w:rsidRPr="004E1F39">
              <w:rPr>
                <w:sz w:val="22"/>
                <w:szCs w:val="22"/>
              </w:rPr>
              <w:t>Наименование</w:t>
            </w:r>
          </w:p>
        </w:tc>
        <w:tc>
          <w:tcPr>
            <w:tcW w:w="401" w:type="pct"/>
            <w:vMerge w:val="restart"/>
            <w:vAlign w:val="center"/>
          </w:tcPr>
          <w:p w:rsidR="00DB53C2" w:rsidRPr="004E1F39" w:rsidRDefault="00DB53C2" w:rsidP="002E2663">
            <w:pPr>
              <w:ind w:left="-108"/>
              <w:jc w:val="center"/>
              <w:rPr>
                <w:sz w:val="22"/>
                <w:szCs w:val="22"/>
              </w:rPr>
            </w:pPr>
            <w:r w:rsidRPr="004E1F39">
              <w:rPr>
                <w:sz w:val="22"/>
                <w:szCs w:val="22"/>
              </w:rPr>
              <w:t>Ед.</w:t>
            </w:r>
          </w:p>
          <w:p w:rsidR="00DB53C2" w:rsidRPr="004E1F39" w:rsidRDefault="00DB53C2"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1805" w:type="pct"/>
          </w:tcPr>
          <w:p w:rsidR="00DB53C2" w:rsidRPr="004E1F39" w:rsidRDefault="00DB53C2" w:rsidP="00621A26">
            <w:pPr>
              <w:jc w:val="center"/>
              <w:rPr>
                <w:sz w:val="22"/>
                <w:szCs w:val="22"/>
              </w:rPr>
            </w:pPr>
            <w:r w:rsidRPr="004E1F39">
              <w:rPr>
                <w:sz w:val="22"/>
                <w:szCs w:val="22"/>
              </w:rPr>
              <w:t>Ценовые предложения потенциальных поставщиков</w:t>
            </w:r>
          </w:p>
        </w:tc>
      </w:tr>
      <w:tr w:rsidR="00DB53C2" w:rsidRPr="004E1F39" w:rsidTr="00DB53C2">
        <w:trPr>
          <w:cantSplit/>
          <w:trHeight w:val="384"/>
          <w:tblHeader/>
          <w:jc w:val="center"/>
        </w:trPr>
        <w:tc>
          <w:tcPr>
            <w:tcW w:w="390" w:type="pct"/>
            <w:vMerge/>
            <w:vAlign w:val="center"/>
          </w:tcPr>
          <w:p w:rsidR="00DB53C2" w:rsidRPr="004E1F39" w:rsidRDefault="00DB53C2" w:rsidP="00621A26">
            <w:pPr>
              <w:jc w:val="center"/>
              <w:rPr>
                <w:sz w:val="22"/>
                <w:szCs w:val="22"/>
              </w:rPr>
            </w:pPr>
          </w:p>
        </w:tc>
        <w:tc>
          <w:tcPr>
            <w:tcW w:w="2404" w:type="pct"/>
            <w:vMerge/>
            <w:vAlign w:val="center"/>
          </w:tcPr>
          <w:p w:rsidR="00DB53C2" w:rsidRPr="004E1F39" w:rsidRDefault="00DB53C2" w:rsidP="00621A26">
            <w:pPr>
              <w:jc w:val="center"/>
              <w:rPr>
                <w:sz w:val="22"/>
                <w:szCs w:val="22"/>
              </w:rPr>
            </w:pPr>
          </w:p>
        </w:tc>
        <w:tc>
          <w:tcPr>
            <w:tcW w:w="401" w:type="pct"/>
            <w:vMerge/>
            <w:vAlign w:val="center"/>
          </w:tcPr>
          <w:p w:rsidR="00DB53C2" w:rsidRPr="004E1F39" w:rsidRDefault="00DB53C2" w:rsidP="002E2663">
            <w:pPr>
              <w:ind w:left="-108"/>
              <w:jc w:val="center"/>
              <w:rPr>
                <w:sz w:val="22"/>
                <w:szCs w:val="22"/>
              </w:rPr>
            </w:pPr>
          </w:p>
        </w:tc>
        <w:tc>
          <w:tcPr>
            <w:tcW w:w="1805" w:type="pct"/>
            <w:vAlign w:val="center"/>
          </w:tcPr>
          <w:p w:rsidR="00DB53C2" w:rsidRPr="004B3D86" w:rsidRDefault="00DB53C2" w:rsidP="00DB53C2">
            <w:pPr>
              <w:jc w:val="center"/>
              <w:rPr>
                <w:color w:val="000000"/>
                <w:sz w:val="24"/>
                <w:szCs w:val="24"/>
              </w:rPr>
            </w:pPr>
            <w:r>
              <w:rPr>
                <w:color w:val="000000"/>
                <w:sz w:val="24"/>
                <w:szCs w:val="24"/>
              </w:rPr>
              <w:t>ТОО «</w:t>
            </w:r>
            <w:proofErr w:type="spellStart"/>
            <w:r>
              <w:rPr>
                <w:color w:val="000000"/>
                <w:sz w:val="24"/>
                <w:szCs w:val="24"/>
              </w:rPr>
              <w:t>ДиАКиТ</w:t>
            </w:r>
            <w:proofErr w:type="spellEnd"/>
            <w:r>
              <w:rPr>
                <w:color w:val="000000"/>
                <w:sz w:val="24"/>
                <w:szCs w:val="24"/>
              </w:rPr>
              <w:t>»</w:t>
            </w:r>
          </w:p>
        </w:tc>
      </w:tr>
      <w:tr w:rsidR="00DB53C2" w:rsidRPr="004E1F39" w:rsidTr="00DB53C2">
        <w:trPr>
          <w:trHeight w:val="506"/>
          <w:jc w:val="center"/>
        </w:trPr>
        <w:tc>
          <w:tcPr>
            <w:tcW w:w="390" w:type="pct"/>
            <w:vAlign w:val="center"/>
          </w:tcPr>
          <w:p w:rsidR="00DB53C2" w:rsidRPr="009D0C6A" w:rsidRDefault="00DB53C2" w:rsidP="00DB53C2">
            <w:pPr>
              <w:jc w:val="center"/>
            </w:pPr>
            <w:r w:rsidRPr="009D0C6A">
              <w:t>1</w:t>
            </w:r>
          </w:p>
        </w:tc>
        <w:tc>
          <w:tcPr>
            <w:tcW w:w="2404"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сальмонеллезный</w:t>
            </w:r>
            <w:proofErr w:type="spellEnd"/>
            <w:r w:rsidRPr="00B518E2">
              <w:t xml:space="preserve"> жидкий набо</w:t>
            </w:r>
            <w:proofErr w:type="gramStart"/>
            <w:r w:rsidRPr="00B518E2">
              <w:t>р(</w:t>
            </w:r>
            <w:proofErr w:type="gramEnd"/>
            <w:r w:rsidRPr="00B518E2">
              <w:t>комплексный)О-1,2,3,4,5,6,7,8,9,10,11,12</w:t>
            </w:r>
          </w:p>
        </w:tc>
        <w:tc>
          <w:tcPr>
            <w:tcW w:w="401" w:type="pct"/>
            <w:vAlign w:val="center"/>
          </w:tcPr>
          <w:p w:rsidR="00DB53C2" w:rsidRPr="00B518E2" w:rsidRDefault="00DB53C2" w:rsidP="00DB53C2">
            <w:pPr>
              <w:jc w:val="center"/>
            </w:pPr>
            <w:r w:rsidRPr="00B518E2">
              <w:t>набор</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Pr="009D0C6A" w:rsidRDefault="00DB53C2" w:rsidP="00DB53C2">
            <w:pPr>
              <w:jc w:val="center"/>
            </w:pPr>
            <w:r w:rsidRPr="009D0C6A">
              <w:t>2</w:t>
            </w:r>
          </w:p>
        </w:tc>
        <w:tc>
          <w:tcPr>
            <w:tcW w:w="2404"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эритроцитарный</w:t>
            </w:r>
            <w:proofErr w:type="spellEnd"/>
            <w:r w:rsidRPr="00B518E2">
              <w:t xml:space="preserve"> </w:t>
            </w:r>
            <w:proofErr w:type="spellStart"/>
            <w:r w:rsidRPr="00B518E2">
              <w:t>кишечноиерсиниозный</w:t>
            </w:r>
            <w:proofErr w:type="spellEnd"/>
            <w:r w:rsidRPr="00B518E2">
              <w:t xml:space="preserve"> </w:t>
            </w:r>
            <w:proofErr w:type="gramStart"/>
            <w:r w:rsidRPr="00B518E2">
              <w:t>-О</w:t>
            </w:r>
            <w:proofErr w:type="gramEnd"/>
            <w:r w:rsidRPr="00B518E2">
              <w:t>-3</w:t>
            </w:r>
          </w:p>
        </w:tc>
        <w:tc>
          <w:tcPr>
            <w:tcW w:w="401" w:type="pct"/>
            <w:vAlign w:val="center"/>
          </w:tcPr>
          <w:p w:rsidR="00DB53C2" w:rsidRPr="00B518E2" w:rsidRDefault="00DB53C2" w:rsidP="00DB53C2">
            <w:pPr>
              <w:jc w:val="center"/>
            </w:pPr>
            <w:r w:rsidRPr="00B518E2">
              <w:t>набор</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Pr="009D0C6A" w:rsidRDefault="00DB53C2" w:rsidP="00DB53C2">
            <w:pPr>
              <w:jc w:val="center"/>
            </w:pPr>
            <w:r>
              <w:t>3</w:t>
            </w:r>
          </w:p>
        </w:tc>
        <w:tc>
          <w:tcPr>
            <w:tcW w:w="2404"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сальмонеллезный</w:t>
            </w:r>
            <w:proofErr w:type="spellEnd"/>
            <w:r w:rsidRPr="00B518E2">
              <w:t xml:space="preserve"> </w:t>
            </w:r>
            <w:proofErr w:type="spellStart"/>
            <w:r w:rsidRPr="00B518E2">
              <w:t>эритроцитарный</w:t>
            </w:r>
            <w:proofErr w:type="spellEnd"/>
            <w:r w:rsidRPr="00B518E2">
              <w:t xml:space="preserve"> </w:t>
            </w:r>
            <w:proofErr w:type="spellStart"/>
            <w:r w:rsidRPr="00B518E2">
              <w:t>Vi</w:t>
            </w:r>
            <w:proofErr w:type="spellEnd"/>
            <w:r w:rsidRPr="00B518E2">
              <w:t>-</w:t>
            </w:r>
            <w:r w:rsidRPr="00B518E2">
              <w:br/>
            </w:r>
            <w:proofErr w:type="spellStart"/>
            <w:r w:rsidRPr="00B518E2">
              <w:t>антигенный</w:t>
            </w:r>
            <w:proofErr w:type="spellEnd"/>
            <w:r w:rsidRPr="00B518E2">
              <w:t>.</w:t>
            </w:r>
          </w:p>
        </w:tc>
        <w:tc>
          <w:tcPr>
            <w:tcW w:w="401" w:type="pct"/>
            <w:vAlign w:val="center"/>
          </w:tcPr>
          <w:p w:rsidR="00DB53C2" w:rsidRPr="00B518E2" w:rsidRDefault="00DB53C2" w:rsidP="00DB53C2">
            <w:pPr>
              <w:jc w:val="center"/>
            </w:pPr>
            <w:r w:rsidRPr="00B518E2">
              <w:t>набор</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Pr="009D0C6A" w:rsidRDefault="00DB53C2" w:rsidP="00DB53C2">
            <w:pPr>
              <w:jc w:val="center"/>
            </w:pPr>
            <w:r>
              <w:t>4</w:t>
            </w:r>
          </w:p>
        </w:tc>
        <w:tc>
          <w:tcPr>
            <w:tcW w:w="2404" w:type="pct"/>
            <w:vAlign w:val="center"/>
          </w:tcPr>
          <w:p w:rsidR="00DB53C2" w:rsidRPr="00B518E2" w:rsidRDefault="00DB53C2" w:rsidP="00DB53C2">
            <w:pPr>
              <w:jc w:val="center"/>
            </w:pPr>
            <w:proofErr w:type="spellStart"/>
            <w:r w:rsidRPr="00B518E2">
              <w:t>Диагностикум</w:t>
            </w:r>
            <w:proofErr w:type="spellEnd"/>
            <w:r w:rsidRPr="00B518E2">
              <w:t xml:space="preserve"> </w:t>
            </w:r>
            <w:proofErr w:type="spellStart"/>
            <w:r w:rsidRPr="00B518E2">
              <w:t>эритроцитарный</w:t>
            </w:r>
            <w:proofErr w:type="spellEnd"/>
            <w:r w:rsidRPr="00B518E2">
              <w:t xml:space="preserve"> </w:t>
            </w:r>
            <w:proofErr w:type="spellStart"/>
            <w:r w:rsidRPr="00B518E2">
              <w:t>Флекснера</w:t>
            </w:r>
            <w:proofErr w:type="spellEnd"/>
            <w:r w:rsidRPr="00B518E2">
              <w:t xml:space="preserve"> 6(</w:t>
            </w:r>
            <w:proofErr w:type="spellStart"/>
            <w:r w:rsidRPr="00B518E2">
              <w:t>Ньюкестл</w:t>
            </w:r>
            <w:proofErr w:type="spellEnd"/>
            <w:r w:rsidRPr="00B518E2">
              <w:t>)</w:t>
            </w:r>
          </w:p>
        </w:tc>
        <w:tc>
          <w:tcPr>
            <w:tcW w:w="401" w:type="pct"/>
            <w:vAlign w:val="center"/>
          </w:tcPr>
          <w:p w:rsidR="00DB53C2" w:rsidRPr="00B518E2" w:rsidRDefault="00DB53C2" w:rsidP="00DB53C2">
            <w:pPr>
              <w:jc w:val="center"/>
            </w:pPr>
            <w:r w:rsidRPr="00B518E2">
              <w:t>набор</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5</w:t>
            </w:r>
          </w:p>
        </w:tc>
        <w:tc>
          <w:tcPr>
            <w:tcW w:w="2404" w:type="pct"/>
            <w:vAlign w:val="center"/>
          </w:tcPr>
          <w:p w:rsidR="00DB53C2" w:rsidRPr="00B518E2" w:rsidRDefault="00DB53C2" w:rsidP="00DB53C2">
            <w:pPr>
              <w:jc w:val="center"/>
            </w:pPr>
            <w:r w:rsidRPr="00B518E2">
              <w:t>Бактериофаг дизентерийный поливалентный</w:t>
            </w:r>
          </w:p>
        </w:tc>
        <w:tc>
          <w:tcPr>
            <w:tcW w:w="401" w:type="pct"/>
            <w:vAlign w:val="center"/>
          </w:tcPr>
          <w:p w:rsidR="00DB53C2" w:rsidRPr="00B518E2" w:rsidRDefault="00DB53C2" w:rsidP="00DB53C2">
            <w:pPr>
              <w:jc w:val="center"/>
            </w:pPr>
            <w:r w:rsidRPr="00B518E2">
              <w:t>флакон</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6</w:t>
            </w:r>
          </w:p>
        </w:tc>
        <w:tc>
          <w:tcPr>
            <w:tcW w:w="2404" w:type="pct"/>
            <w:vAlign w:val="center"/>
          </w:tcPr>
          <w:p w:rsidR="00DB53C2" w:rsidRPr="00B518E2" w:rsidRDefault="00DB53C2" w:rsidP="00DB53C2">
            <w:pPr>
              <w:jc w:val="center"/>
            </w:pPr>
            <w:r w:rsidRPr="00B518E2">
              <w:t>Сыворотка менингококковая группы</w:t>
            </w:r>
            <w:proofErr w:type="gramStart"/>
            <w:r w:rsidRPr="00B518E2">
              <w:t xml:space="preserve"> А</w:t>
            </w:r>
            <w:proofErr w:type="gramEnd"/>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7</w:t>
            </w:r>
          </w:p>
        </w:tc>
        <w:tc>
          <w:tcPr>
            <w:tcW w:w="2404" w:type="pct"/>
            <w:vAlign w:val="center"/>
          </w:tcPr>
          <w:p w:rsidR="00DB53C2" w:rsidRPr="00B518E2" w:rsidRDefault="00DB53C2" w:rsidP="00DB53C2">
            <w:pPr>
              <w:jc w:val="center"/>
            </w:pPr>
            <w:r w:rsidRPr="00B518E2">
              <w:t>Сыворотка менингококковая группы Х</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8</w:t>
            </w:r>
          </w:p>
        </w:tc>
        <w:tc>
          <w:tcPr>
            <w:tcW w:w="2404" w:type="pct"/>
            <w:vAlign w:val="center"/>
          </w:tcPr>
          <w:p w:rsidR="00DB53C2" w:rsidRPr="00B518E2" w:rsidRDefault="00DB53C2" w:rsidP="00DB53C2">
            <w:pPr>
              <w:jc w:val="center"/>
            </w:pPr>
            <w:r w:rsidRPr="00B518E2">
              <w:t>сыворотка менингококковая группы 29Е</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p>
        </w:tc>
        <w:tc>
          <w:tcPr>
            <w:tcW w:w="2404" w:type="pct"/>
            <w:vAlign w:val="center"/>
          </w:tcPr>
          <w:p w:rsidR="00DB53C2" w:rsidRPr="00B518E2" w:rsidRDefault="00DB53C2" w:rsidP="00DB53C2">
            <w:pPr>
              <w:jc w:val="center"/>
            </w:pPr>
            <w:r w:rsidRPr="00B518E2">
              <w:t>сыворотка менингококковая группы Y</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9</w:t>
            </w:r>
          </w:p>
        </w:tc>
        <w:tc>
          <w:tcPr>
            <w:tcW w:w="2404" w:type="pct"/>
            <w:vAlign w:val="center"/>
          </w:tcPr>
          <w:p w:rsidR="00DB53C2" w:rsidRPr="00B518E2" w:rsidRDefault="00DB53C2" w:rsidP="00DB53C2">
            <w:pPr>
              <w:jc w:val="center"/>
            </w:pPr>
            <w:r w:rsidRPr="00B518E2">
              <w:t>Сыворотка менингококковая группы Z</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10</w:t>
            </w:r>
          </w:p>
        </w:tc>
        <w:tc>
          <w:tcPr>
            <w:tcW w:w="2404" w:type="pct"/>
            <w:vAlign w:val="center"/>
          </w:tcPr>
          <w:p w:rsidR="00DB53C2" w:rsidRPr="00B518E2" w:rsidRDefault="00DB53C2" w:rsidP="00DB53C2">
            <w:pPr>
              <w:jc w:val="center"/>
            </w:pPr>
            <w:r w:rsidRPr="00B518E2">
              <w:t>Сыворотка менингококковая группы 135W</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11</w:t>
            </w:r>
          </w:p>
        </w:tc>
        <w:tc>
          <w:tcPr>
            <w:tcW w:w="2404" w:type="pct"/>
            <w:vAlign w:val="center"/>
          </w:tcPr>
          <w:p w:rsidR="00DB53C2" w:rsidRPr="00B518E2" w:rsidRDefault="00DB53C2" w:rsidP="00DB53C2">
            <w:pPr>
              <w:jc w:val="center"/>
            </w:pPr>
            <w:r w:rsidRPr="00B518E2">
              <w:t>Антитоксин диагностический дифтерийный</w:t>
            </w:r>
          </w:p>
        </w:tc>
        <w:tc>
          <w:tcPr>
            <w:tcW w:w="401" w:type="pct"/>
            <w:vAlign w:val="center"/>
          </w:tcPr>
          <w:p w:rsidR="00DB53C2" w:rsidRPr="00B518E2" w:rsidRDefault="00DB53C2" w:rsidP="00DB53C2">
            <w:pPr>
              <w:jc w:val="center"/>
            </w:pPr>
            <w:proofErr w:type="spellStart"/>
            <w:r>
              <w:t>амп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12</w:t>
            </w:r>
          </w:p>
        </w:tc>
        <w:tc>
          <w:tcPr>
            <w:tcW w:w="2404" w:type="pct"/>
            <w:vAlign w:val="center"/>
          </w:tcPr>
          <w:p w:rsidR="00DB53C2" w:rsidRPr="00B518E2" w:rsidRDefault="00DB53C2" w:rsidP="00DB53C2">
            <w:pPr>
              <w:jc w:val="center"/>
            </w:pPr>
            <w:r w:rsidRPr="00B518E2">
              <w:t>Плазма кроличья цитратная сухая</w:t>
            </w:r>
          </w:p>
        </w:tc>
        <w:tc>
          <w:tcPr>
            <w:tcW w:w="401" w:type="pct"/>
            <w:vAlign w:val="center"/>
          </w:tcPr>
          <w:p w:rsidR="00DB53C2" w:rsidRPr="00B518E2" w:rsidRDefault="00DB53C2" w:rsidP="00DB53C2">
            <w:pPr>
              <w:jc w:val="center"/>
            </w:pPr>
            <w:proofErr w:type="spellStart"/>
            <w:r w:rsidRPr="00B518E2">
              <w:t>уп</w:t>
            </w:r>
            <w:proofErr w:type="spellEnd"/>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13</w:t>
            </w:r>
          </w:p>
        </w:tc>
        <w:tc>
          <w:tcPr>
            <w:tcW w:w="2404" w:type="pct"/>
            <w:vAlign w:val="center"/>
          </w:tcPr>
          <w:p w:rsidR="00DB53C2" w:rsidRPr="00B518E2" w:rsidRDefault="00DB53C2" w:rsidP="00DB53C2">
            <w:pPr>
              <w:jc w:val="center"/>
            </w:pPr>
            <w:proofErr w:type="spellStart"/>
            <w:r w:rsidRPr="00B518E2">
              <w:t>Агар</w:t>
            </w:r>
            <w:proofErr w:type="spellEnd"/>
            <w:r w:rsidRPr="00B518E2">
              <w:t xml:space="preserve"> </w:t>
            </w:r>
            <w:proofErr w:type="spellStart"/>
            <w:r w:rsidRPr="00B518E2">
              <w:t>Кристенсена</w:t>
            </w:r>
            <w:proofErr w:type="spellEnd"/>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14</w:t>
            </w:r>
          </w:p>
        </w:tc>
        <w:tc>
          <w:tcPr>
            <w:tcW w:w="2404" w:type="pct"/>
            <w:vAlign w:val="center"/>
          </w:tcPr>
          <w:p w:rsidR="00DB53C2" w:rsidRPr="00B518E2" w:rsidRDefault="00DB53C2" w:rsidP="00DB53C2">
            <w:pPr>
              <w:jc w:val="center"/>
            </w:pPr>
            <w:proofErr w:type="spellStart"/>
            <w:r w:rsidRPr="00B518E2">
              <w:t>Бруцелла</w:t>
            </w:r>
            <w:proofErr w:type="spellEnd"/>
            <w:r w:rsidRPr="00B518E2">
              <w:t xml:space="preserve"> </w:t>
            </w:r>
            <w:proofErr w:type="spellStart"/>
            <w:r w:rsidRPr="00B518E2">
              <w:t>агар</w:t>
            </w:r>
            <w:proofErr w:type="spellEnd"/>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DB53C2" w:rsidP="005F35F2">
            <w:pPr>
              <w:jc w:val="center"/>
              <w:rPr>
                <w:sz w:val="22"/>
                <w:szCs w:val="22"/>
              </w:rPr>
            </w:pPr>
            <w:r>
              <w:rPr>
                <w:sz w:val="22"/>
                <w:szCs w:val="22"/>
              </w:rPr>
              <w:t>40585,00</w:t>
            </w:r>
          </w:p>
        </w:tc>
      </w:tr>
      <w:tr w:rsidR="00DB53C2" w:rsidRPr="004E1F39" w:rsidTr="00DB53C2">
        <w:trPr>
          <w:trHeight w:val="506"/>
          <w:jc w:val="center"/>
        </w:trPr>
        <w:tc>
          <w:tcPr>
            <w:tcW w:w="390" w:type="pct"/>
            <w:vAlign w:val="center"/>
          </w:tcPr>
          <w:p w:rsidR="00DB53C2" w:rsidRDefault="00DB53C2" w:rsidP="00DB53C2">
            <w:pPr>
              <w:jc w:val="center"/>
            </w:pPr>
            <w:r>
              <w:t>15</w:t>
            </w:r>
          </w:p>
        </w:tc>
        <w:tc>
          <w:tcPr>
            <w:tcW w:w="2404" w:type="pct"/>
            <w:vAlign w:val="center"/>
          </w:tcPr>
          <w:p w:rsidR="00DB53C2" w:rsidRPr="00B518E2" w:rsidRDefault="00DB53C2" w:rsidP="00DB53C2">
            <w:pPr>
              <w:jc w:val="center"/>
            </w:pPr>
            <w:r w:rsidRPr="00B518E2">
              <w:t xml:space="preserve">Бульон </w:t>
            </w:r>
            <w:proofErr w:type="spellStart"/>
            <w:r w:rsidRPr="00B518E2">
              <w:t>Сабуро</w:t>
            </w:r>
            <w:proofErr w:type="spellEnd"/>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DB53C2" w:rsidP="005F35F2">
            <w:pPr>
              <w:jc w:val="center"/>
              <w:rPr>
                <w:sz w:val="22"/>
                <w:szCs w:val="22"/>
              </w:rPr>
            </w:pPr>
            <w:r>
              <w:rPr>
                <w:sz w:val="22"/>
                <w:szCs w:val="22"/>
              </w:rPr>
              <w:t>20412,00</w:t>
            </w:r>
          </w:p>
        </w:tc>
      </w:tr>
      <w:tr w:rsidR="00DB53C2" w:rsidRPr="004E1F39" w:rsidTr="00DB53C2">
        <w:trPr>
          <w:trHeight w:val="506"/>
          <w:jc w:val="center"/>
        </w:trPr>
        <w:tc>
          <w:tcPr>
            <w:tcW w:w="390" w:type="pct"/>
            <w:vAlign w:val="center"/>
          </w:tcPr>
          <w:p w:rsidR="00DB53C2" w:rsidRDefault="00DB53C2" w:rsidP="00DB53C2">
            <w:pPr>
              <w:jc w:val="center"/>
            </w:pPr>
            <w:r>
              <w:lastRenderedPageBreak/>
              <w:t>16</w:t>
            </w:r>
          </w:p>
        </w:tc>
        <w:tc>
          <w:tcPr>
            <w:tcW w:w="2404" w:type="pct"/>
            <w:vAlign w:val="center"/>
          </w:tcPr>
          <w:p w:rsidR="00DB53C2" w:rsidRPr="00B518E2" w:rsidRDefault="00DB53C2" w:rsidP="00DB53C2">
            <w:pPr>
              <w:jc w:val="center"/>
            </w:pPr>
            <w:r w:rsidRPr="00B518E2">
              <w:t>Среда Кода</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17</w:t>
            </w:r>
          </w:p>
        </w:tc>
        <w:tc>
          <w:tcPr>
            <w:tcW w:w="2404" w:type="pct"/>
            <w:vAlign w:val="center"/>
          </w:tcPr>
          <w:p w:rsidR="00DB53C2" w:rsidRPr="00B518E2" w:rsidRDefault="00DB53C2" w:rsidP="00DB53C2">
            <w:pPr>
              <w:jc w:val="center"/>
            </w:pPr>
            <w:proofErr w:type="spellStart"/>
            <w:r w:rsidRPr="00B518E2">
              <w:t>Стафилококкагар</w:t>
            </w:r>
            <w:proofErr w:type="spellEnd"/>
            <w:r w:rsidRPr="00B518E2">
              <w:t xml:space="preserve"> (солевой </w:t>
            </w:r>
            <w:proofErr w:type="spellStart"/>
            <w:r w:rsidRPr="00B518E2">
              <w:t>агар</w:t>
            </w:r>
            <w:proofErr w:type="spellEnd"/>
            <w:r w:rsidRPr="00B518E2">
              <w:t>)</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DB53C2" w:rsidP="005F35F2">
            <w:pPr>
              <w:jc w:val="center"/>
              <w:rPr>
                <w:sz w:val="22"/>
                <w:szCs w:val="22"/>
              </w:rPr>
            </w:pPr>
            <w:r>
              <w:rPr>
                <w:sz w:val="22"/>
                <w:szCs w:val="22"/>
              </w:rPr>
              <w:t>19984,00</w:t>
            </w:r>
          </w:p>
        </w:tc>
      </w:tr>
      <w:tr w:rsidR="00DB53C2" w:rsidRPr="004E1F39" w:rsidTr="00DB53C2">
        <w:trPr>
          <w:trHeight w:val="506"/>
          <w:jc w:val="center"/>
        </w:trPr>
        <w:tc>
          <w:tcPr>
            <w:tcW w:w="390" w:type="pct"/>
            <w:vAlign w:val="center"/>
          </w:tcPr>
          <w:p w:rsidR="00DB53C2" w:rsidRDefault="00DB53C2" w:rsidP="00DB53C2">
            <w:pPr>
              <w:jc w:val="center"/>
            </w:pPr>
            <w:r>
              <w:t>18</w:t>
            </w:r>
          </w:p>
        </w:tc>
        <w:tc>
          <w:tcPr>
            <w:tcW w:w="2404" w:type="pct"/>
            <w:vAlign w:val="center"/>
          </w:tcPr>
          <w:p w:rsidR="00DB53C2" w:rsidRPr="00B518E2" w:rsidRDefault="00DB53C2" w:rsidP="00DB53C2">
            <w:pPr>
              <w:jc w:val="center"/>
            </w:pPr>
            <w:proofErr w:type="spellStart"/>
            <w:proofErr w:type="gramStart"/>
            <w:r w:rsidRPr="00B518E2">
              <w:t>Мясо-пептонный</w:t>
            </w:r>
            <w:proofErr w:type="spellEnd"/>
            <w:proofErr w:type="gramEnd"/>
            <w:r w:rsidRPr="00B518E2">
              <w:t xml:space="preserve"> бульон (МПБ)</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19</w:t>
            </w:r>
          </w:p>
        </w:tc>
        <w:tc>
          <w:tcPr>
            <w:tcW w:w="2404" w:type="pct"/>
            <w:vAlign w:val="center"/>
          </w:tcPr>
          <w:p w:rsidR="00DB53C2" w:rsidRPr="00B518E2" w:rsidRDefault="00DB53C2" w:rsidP="00DB53C2">
            <w:pPr>
              <w:jc w:val="center"/>
            </w:pPr>
            <w:proofErr w:type="gramStart"/>
            <w:r w:rsidRPr="00B518E2">
              <w:t>Тиогликолевая</w:t>
            </w:r>
            <w:proofErr w:type="gramEnd"/>
            <w:r w:rsidRPr="00B518E2">
              <w:t xml:space="preserve"> сред</w:t>
            </w:r>
          </w:p>
        </w:tc>
        <w:tc>
          <w:tcPr>
            <w:tcW w:w="401" w:type="pct"/>
            <w:vAlign w:val="center"/>
          </w:tcPr>
          <w:p w:rsidR="00DB53C2" w:rsidRPr="00B518E2" w:rsidRDefault="00DB53C2" w:rsidP="00DB53C2">
            <w:pPr>
              <w:jc w:val="center"/>
            </w:pPr>
            <w:r w:rsidRPr="00B518E2">
              <w:t>кг</w:t>
            </w:r>
          </w:p>
        </w:tc>
        <w:tc>
          <w:tcPr>
            <w:tcW w:w="1805" w:type="pct"/>
            <w:vAlign w:val="center"/>
          </w:tcPr>
          <w:p w:rsidR="00466C30" w:rsidRDefault="00466C30" w:rsidP="00466C30">
            <w:pPr>
              <w:jc w:val="center"/>
              <w:rPr>
                <w:sz w:val="22"/>
                <w:szCs w:val="22"/>
              </w:rPr>
            </w:pPr>
            <w:r>
              <w:rPr>
                <w:sz w:val="22"/>
                <w:szCs w:val="22"/>
              </w:rPr>
              <w:t>47104,00</w:t>
            </w:r>
          </w:p>
        </w:tc>
      </w:tr>
      <w:tr w:rsidR="00DB53C2" w:rsidRPr="004E1F39" w:rsidTr="00DB53C2">
        <w:trPr>
          <w:trHeight w:val="506"/>
          <w:jc w:val="center"/>
        </w:trPr>
        <w:tc>
          <w:tcPr>
            <w:tcW w:w="390" w:type="pct"/>
            <w:vAlign w:val="center"/>
          </w:tcPr>
          <w:p w:rsidR="00DB53C2" w:rsidRDefault="00DB53C2" w:rsidP="00DB53C2">
            <w:pPr>
              <w:jc w:val="center"/>
            </w:pPr>
            <w:r>
              <w:t>20</w:t>
            </w:r>
          </w:p>
        </w:tc>
        <w:tc>
          <w:tcPr>
            <w:tcW w:w="2404" w:type="pct"/>
            <w:vAlign w:val="center"/>
          </w:tcPr>
          <w:p w:rsidR="00DB53C2" w:rsidRPr="00B518E2" w:rsidRDefault="00DB53C2" w:rsidP="00DB53C2">
            <w:pPr>
              <w:jc w:val="center"/>
            </w:pPr>
            <w:r w:rsidRPr="00B518E2">
              <w:t>Пептон основной</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44864,00</w:t>
            </w:r>
          </w:p>
        </w:tc>
      </w:tr>
      <w:tr w:rsidR="00DB53C2" w:rsidRPr="004E1F39" w:rsidTr="00DB53C2">
        <w:trPr>
          <w:trHeight w:val="506"/>
          <w:jc w:val="center"/>
        </w:trPr>
        <w:tc>
          <w:tcPr>
            <w:tcW w:w="390" w:type="pct"/>
            <w:vAlign w:val="center"/>
          </w:tcPr>
          <w:p w:rsidR="00DB53C2" w:rsidRDefault="00DB53C2" w:rsidP="00DB53C2">
            <w:pPr>
              <w:jc w:val="center"/>
            </w:pPr>
            <w:r>
              <w:t>21</w:t>
            </w:r>
          </w:p>
        </w:tc>
        <w:tc>
          <w:tcPr>
            <w:tcW w:w="2404" w:type="pct"/>
            <w:vAlign w:val="center"/>
          </w:tcPr>
          <w:p w:rsidR="00DB53C2" w:rsidRPr="00B518E2" w:rsidRDefault="00DB53C2" w:rsidP="00DB53C2">
            <w:pPr>
              <w:jc w:val="center"/>
            </w:pPr>
            <w:r w:rsidRPr="00B518E2">
              <w:t>Пептон ферментативный</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22</w:t>
            </w:r>
          </w:p>
        </w:tc>
        <w:tc>
          <w:tcPr>
            <w:tcW w:w="2404" w:type="pct"/>
            <w:vAlign w:val="center"/>
          </w:tcPr>
          <w:p w:rsidR="00DB53C2" w:rsidRPr="00B518E2" w:rsidRDefault="00DB53C2" w:rsidP="00DB53C2">
            <w:pPr>
              <w:jc w:val="center"/>
            </w:pPr>
            <w:r w:rsidRPr="00B518E2">
              <w:t>Ацетатная среда</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23</w:t>
            </w:r>
          </w:p>
        </w:tc>
        <w:tc>
          <w:tcPr>
            <w:tcW w:w="2404" w:type="pct"/>
            <w:vAlign w:val="center"/>
          </w:tcPr>
          <w:p w:rsidR="00DB53C2" w:rsidRPr="00B518E2" w:rsidRDefault="00DB53C2" w:rsidP="00DB53C2">
            <w:pPr>
              <w:jc w:val="center"/>
            </w:pPr>
            <w:r w:rsidRPr="00B518E2">
              <w:t>ГРМ бульон</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24599,00</w:t>
            </w:r>
          </w:p>
        </w:tc>
      </w:tr>
      <w:tr w:rsidR="00DB53C2" w:rsidRPr="004E1F39" w:rsidTr="00DB53C2">
        <w:trPr>
          <w:trHeight w:val="506"/>
          <w:jc w:val="center"/>
        </w:trPr>
        <w:tc>
          <w:tcPr>
            <w:tcW w:w="390" w:type="pct"/>
            <w:vAlign w:val="center"/>
          </w:tcPr>
          <w:p w:rsidR="00DB53C2" w:rsidRDefault="00DB53C2" w:rsidP="00DB53C2">
            <w:pPr>
              <w:jc w:val="center"/>
            </w:pPr>
            <w:r>
              <w:t>24</w:t>
            </w:r>
          </w:p>
        </w:tc>
        <w:tc>
          <w:tcPr>
            <w:tcW w:w="2404" w:type="pct"/>
            <w:vAlign w:val="center"/>
          </w:tcPr>
          <w:p w:rsidR="00DB53C2" w:rsidRPr="00B518E2" w:rsidRDefault="00DB53C2" w:rsidP="00DB53C2">
            <w:pPr>
              <w:jc w:val="center"/>
            </w:pPr>
            <w:proofErr w:type="spellStart"/>
            <w:r w:rsidRPr="00B518E2">
              <w:t>Агар</w:t>
            </w:r>
            <w:proofErr w:type="spellEnd"/>
            <w:proofErr w:type="gramStart"/>
            <w:r w:rsidRPr="00B518E2">
              <w:t xml:space="preserve"> Э</w:t>
            </w:r>
            <w:proofErr w:type="gramEnd"/>
            <w:r w:rsidRPr="00B518E2">
              <w:t xml:space="preserve">ндо </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25693,00</w:t>
            </w:r>
          </w:p>
        </w:tc>
      </w:tr>
      <w:tr w:rsidR="00DB53C2" w:rsidRPr="004E1F39" w:rsidTr="00DB53C2">
        <w:trPr>
          <w:trHeight w:val="506"/>
          <w:jc w:val="center"/>
        </w:trPr>
        <w:tc>
          <w:tcPr>
            <w:tcW w:w="390" w:type="pct"/>
            <w:vAlign w:val="center"/>
          </w:tcPr>
          <w:p w:rsidR="00DB53C2" w:rsidRDefault="00DB53C2" w:rsidP="00DB53C2">
            <w:pPr>
              <w:jc w:val="center"/>
            </w:pPr>
            <w:r>
              <w:t>25</w:t>
            </w:r>
          </w:p>
        </w:tc>
        <w:tc>
          <w:tcPr>
            <w:tcW w:w="2404" w:type="pct"/>
            <w:vAlign w:val="center"/>
          </w:tcPr>
          <w:p w:rsidR="00DB53C2" w:rsidRPr="00B518E2" w:rsidRDefault="00DB53C2" w:rsidP="00DB53C2">
            <w:pPr>
              <w:jc w:val="center"/>
            </w:pPr>
            <w:proofErr w:type="spellStart"/>
            <w:r w:rsidRPr="00B518E2">
              <w:t>Менингоагар</w:t>
            </w:r>
            <w:proofErr w:type="spellEnd"/>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81984,00</w:t>
            </w:r>
          </w:p>
        </w:tc>
      </w:tr>
      <w:tr w:rsidR="00DB53C2" w:rsidRPr="004E1F39" w:rsidTr="00DB53C2">
        <w:trPr>
          <w:trHeight w:val="506"/>
          <w:jc w:val="center"/>
        </w:trPr>
        <w:tc>
          <w:tcPr>
            <w:tcW w:w="390" w:type="pct"/>
            <w:vAlign w:val="center"/>
          </w:tcPr>
          <w:p w:rsidR="00DB53C2" w:rsidRDefault="00DB53C2" w:rsidP="00DB53C2">
            <w:pPr>
              <w:jc w:val="center"/>
            </w:pPr>
            <w:r>
              <w:t>26</w:t>
            </w:r>
          </w:p>
        </w:tc>
        <w:tc>
          <w:tcPr>
            <w:tcW w:w="2404" w:type="pct"/>
            <w:vAlign w:val="center"/>
          </w:tcPr>
          <w:p w:rsidR="00DB53C2" w:rsidRPr="00B518E2" w:rsidRDefault="00DB53C2" w:rsidP="00DB53C2">
            <w:pPr>
              <w:jc w:val="center"/>
            </w:pPr>
            <w:r w:rsidRPr="00B518E2">
              <w:t>Фуксин кислый</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27</w:t>
            </w:r>
          </w:p>
        </w:tc>
        <w:tc>
          <w:tcPr>
            <w:tcW w:w="2404" w:type="pct"/>
            <w:vAlign w:val="center"/>
          </w:tcPr>
          <w:p w:rsidR="00DB53C2" w:rsidRPr="00B518E2" w:rsidRDefault="00DB53C2" w:rsidP="00DB53C2">
            <w:pPr>
              <w:jc w:val="center"/>
            </w:pPr>
            <w:proofErr w:type="spellStart"/>
            <w:r w:rsidRPr="00B518E2">
              <w:t>Бромтимоловый</w:t>
            </w:r>
            <w:proofErr w:type="spellEnd"/>
            <w:r w:rsidRPr="00B518E2">
              <w:t xml:space="preserve"> синий ЧДА</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28</w:t>
            </w:r>
          </w:p>
        </w:tc>
        <w:tc>
          <w:tcPr>
            <w:tcW w:w="2404" w:type="pct"/>
            <w:vAlign w:val="center"/>
          </w:tcPr>
          <w:p w:rsidR="00DB53C2" w:rsidRPr="00B518E2" w:rsidRDefault="00DB53C2" w:rsidP="00DB53C2">
            <w:pPr>
              <w:jc w:val="center"/>
            </w:pPr>
            <w:r w:rsidRPr="00B518E2">
              <w:t>Железо 3хлорное 6 водное</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DB53C2" w:rsidTr="00DB53C2">
        <w:trPr>
          <w:trHeight w:val="506"/>
          <w:jc w:val="center"/>
        </w:trPr>
        <w:tc>
          <w:tcPr>
            <w:tcW w:w="390" w:type="pct"/>
            <w:vAlign w:val="center"/>
          </w:tcPr>
          <w:p w:rsidR="00DB53C2" w:rsidRDefault="00DB53C2" w:rsidP="00DB53C2">
            <w:pPr>
              <w:jc w:val="center"/>
            </w:pPr>
            <w:r>
              <w:t>29</w:t>
            </w:r>
          </w:p>
        </w:tc>
        <w:tc>
          <w:tcPr>
            <w:tcW w:w="2404" w:type="pct"/>
            <w:vAlign w:val="center"/>
          </w:tcPr>
          <w:p w:rsidR="00DB53C2" w:rsidRPr="00DB53C2" w:rsidRDefault="00DB53C2" w:rsidP="00DB53C2">
            <w:pPr>
              <w:jc w:val="center"/>
              <w:rPr>
                <w:lang w:val="en-US"/>
              </w:rPr>
            </w:pPr>
            <w:r w:rsidRPr="00B518E2">
              <w:t>ТТХ</w:t>
            </w:r>
            <w:r w:rsidRPr="00DB53C2">
              <w:rPr>
                <w:lang w:val="en-US"/>
              </w:rPr>
              <w:t xml:space="preserve">-2,3,5 – </w:t>
            </w:r>
            <w:proofErr w:type="spellStart"/>
            <w:r w:rsidRPr="00DB53C2">
              <w:rPr>
                <w:lang w:val="en-US"/>
              </w:rPr>
              <w:t>Triphenil</w:t>
            </w:r>
            <w:proofErr w:type="spellEnd"/>
            <w:r w:rsidRPr="00DB53C2">
              <w:rPr>
                <w:lang w:val="en-US"/>
              </w:rPr>
              <w:t xml:space="preserve"> 2H- </w:t>
            </w:r>
            <w:proofErr w:type="spellStart"/>
            <w:r w:rsidRPr="00DB53C2">
              <w:rPr>
                <w:lang w:val="en-US"/>
              </w:rPr>
              <w:t>tetrazolium</w:t>
            </w:r>
            <w:proofErr w:type="spellEnd"/>
            <w:r w:rsidRPr="00DB53C2">
              <w:rPr>
                <w:lang w:val="en-US"/>
              </w:rPr>
              <w:t xml:space="preserve"> chloride 98% (C 19 H19 Cin4)</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Pr="00466C30"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30</w:t>
            </w:r>
          </w:p>
        </w:tc>
        <w:tc>
          <w:tcPr>
            <w:tcW w:w="2404" w:type="pct"/>
            <w:vAlign w:val="center"/>
          </w:tcPr>
          <w:p w:rsidR="00DB53C2" w:rsidRPr="00B518E2" w:rsidRDefault="00DB53C2" w:rsidP="00DB53C2">
            <w:pPr>
              <w:jc w:val="center"/>
            </w:pPr>
            <w:r w:rsidRPr="00B518E2">
              <w:t>Калий фосфорнокислый 2 замещенный 3 водный</w:t>
            </w:r>
          </w:p>
        </w:tc>
        <w:tc>
          <w:tcPr>
            <w:tcW w:w="401" w:type="pct"/>
            <w:vAlign w:val="center"/>
          </w:tcPr>
          <w:p w:rsidR="00DB53C2" w:rsidRPr="00B518E2" w:rsidRDefault="00DB53C2" w:rsidP="00DB53C2">
            <w:pPr>
              <w:jc w:val="center"/>
            </w:pPr>
            <w:r w:rsidRPr="00B518E2">
              <w:t>кг</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31</w:t>
            </w:r>
          </w:p>
        </w:tc>
        <w:tc>
          <w:tcPr>
            <w:tcW w:w="2404" w:type="pct"/>
            <w:vAlign w:val="center"/>
          </w:tcPr>
          <w:p w:rsidR="00DB53C2" w:rsidRPr="00B518E2" w:rsidRDefault="00DB53C2" w:rsidP="00DB53C2">
            <w:pPr>
              <w:jc w:val="center"/>
            </w:pPr>
            <w:r w:rsidRPr="00B518E2">
              <w:t xml:space="preserve">Диски диагностические с </w:t>
            </w:r>
            <w:proofErr w:type="spellStart"/>
            <w:r w:rsidRPr="00B518E2">
              <w:t>оптохином</w:t>
            </w:r>
            <w:proofErr w:type="spellEnd"/>
          </w:p>
        </w:tc>
        <w:tc>
          <w:tcPr>
            <w:tcW w:w="401" w:type="pct"/>
            <w:vAlign w:val="center"/>
          </w:tcPr>
          <w:p w:rsidR="00DB53C2" w:rsidRPr="00B518E2" w:rsidRDefault="00DB53C2" w:rsidP="00DB53C2">
            <w:pPr>
              <w:jc w:val="center"/>
            </w:pPr>
            <w:r w:rsidRPr="00B518E2">
              <w:t>флакон</w:t>
            </w:r>
          </w:p>
        </w:tc>
        <w:tc>
          <w:tcPr>
            <w:tcW w:w="1805" w:type="pct"/>
            <w:vAlign w:val="center"/>
          </w:tcPr>
          <w:p w:rsidR="00DB53C2" w:rsidRDefault="00466C30" w:rsidP="005F35F2">
            <w:pPr>
              <w:jc w:val="center"/>
              <w:rPr>
                <w:sz w:val="22"/>
                <w:szCs w:val="22"/>
              </w:rPr>
            </w:pPr>
            <w:r>
              <w:rPr>
                <w:sz w:val="22"/>
                <w:szCs w:val="22"/>
              </w:rPr>
              <w:t>2500,00</w:t>
            </w:r>
          </w:p>
        </w:tc>
      </w:tr>
      <w:tr w:rsidR="00DB53C2" w:rsidRPr="004E1F39" w:rsidTr="00DB53C2">
        <w:trPr>
          <w:trHeight w:val="506"/>
          <w:jc w:val="center"/>
        </w:trPr>
        <w:tc>
          <w:tcPr>
            <w:tcW w:w="390" w:type="pct"/>
            <w:vAlign w:val="center"/>
          </w:tcPr>
          <w:p w:rsidR="00DB53C2" w:rsidRDefault="00DB53C2" w:rsidP="00DB53C2">
            <w:pPr>
              <w:jc w:val="center"/>
            </w:pPr>
            <w:r>
              <w:t>32</w:t>
            </w:r>
          </w:p>
        </w:tc>
        <w:tc>
          <w:tcPr>
            <w:tcW w:w="2404" w:type="pct"/>
            <w:vAlign w:val="center"/>
          </w:tcPr>
          <w:p w:rsidR="00DB53C2" w:rsidRPr="00B518E2" w:rsidRDefault="00DB53C2" w:rsidP="00DB53C2">
            <w:pPr>
              <w:jc w:val="center"/>
            </w:pPr>
            <w:r w:rsidRPr="00B518E2">
              <w:t>Диски диагностические с желчью 20%</w:t>
            </w:r>
          </w:p>
        </w:tc>
        <w:tc>
          <w:tcPr>
            <w:tcW w:w="401" w:type="pct"/>
            <w:vAlign w:val="center"/>
          </w:tcPr>
          <w:p w:rsidR="00DB53C2" w:rsidRPr="00B518E2" w:rsidRDefault="00DB53C2" w:rsidP="00DB53C2">
            <w:pPr>
              <w:jc w:val="center"/>
            </w:pPr>
            <w:r w:rsidRPr="00B518E2">
              <w:t>флакон</w:t>
            </w:r>
          </w:p>
        </w:tc>
        <w:tc>
          <w:tcPr>
            <w:tcW w:w="1805" w:type="pct"/>
            <w:vAlign w:val="center"/>
          </w:tcPr>
          <w:p w:rsidR="00DB53C2" w:rsidRDefault="00466C30" w:rsidP="005F35F2">
            <w:pPr>
              <w:jc w:val="center"/>
              <w:rPr>
                <w:sz w:val="22"/>
                <w:szCs w:val="22"/>
              </w:rPr>
            </w:pPr>
            <w:r>
              <w:rPr>
                <w:sz w:val="22"/>
                <w:szCs w:val="22"/>
              </w:rPr>
              <w:t>-</w:t>
            </w:r>
          </w:p>
        </w:tc>
      </w:tr>
      <w:tr w:rsidR="00DB53C2" w:rsidRPr="004E1F39" w:rsidTr="00DB53C2">
        <w:trPr>
          <w:trHeight w:val="506"/>
          <w:jc w:val="center"/>
        </w:trPr>
        <w:tc>
          <w:tcPr>
            <w:tcW w:w="390" w:type="pct"/>
            <w:vAlign w:val="center"/>
          </w:tcPr>
          <w:p w:rsidR="00DB53C2" w:rsidRDefault="00DB53C2" w:rsidP="00DB53C2">
            <w:pPr>
              <w:jc w:val="center"/>
            </w:pPr>
            <w:r>
              <w:t>33</w:t>
            </w:r>
          </w:p>
        </w:tc>
        <w:tc>
          <w:tcPr>
            <w:tcW w:w="2404" w:type="pct"/>
            <w:vAlign w:val="center"/>
          </w:tcPr>
          <w:p w:rsidR="00DB53C2" w:rsidRPr="00B518E2" w:rsidRDefault="00DB53C2" w:rsidP="00DB53C2">
            <w:pPr>
              <w:jc w:val="center"/>
            </w:pPr>
            <w:r w:rsidRPr="00B518E2">
              <w:t xml:space="preserve">Диски с </w:t>
            </w:r>
            <w:proofErr w:type="spellStart"/>
            <w:r w:rsidRPr="00B518E2">
              <w:t>полимиксином</w:t>
            </w:r>
            <w:proofErr w:type="spellEnd"/>
          </w:p>
        </w:tc>
        <w:tc>
          <w:tcPr>
            <w:tcW w:w="401" w:type="pct"/>
            <w:vAlign w:val="center"/>
          </w:tcPr>
          <w:p w:rsidR="00DB53C2" w:rsidRPr="00B518E2" w:rsidRDefault="00DB53C2" w:rsidP="00DB53C2">
            <w:pPr>
              <w:jc w:val="center"/>
            </w:pPr>
            <w:r w:rsidRPr="00B518E2">
              <w:t>флакон</w:t>
            </w:r>
          </w:p>
        </w:tc>
        <w:tc>
          <w:tcPr>
            <w:tcW w:w="1805" w:type="pct"/>
            <w:vAlign w:val="center"/>
          </w:tcPr>
          <w:p w:rsidR="00DB53C2" w:rsidRDefault="00466C30" w:rsidP="005F35F2">
            <w:pPr>
              <w:jc w:val="center"/>
              <w:rPr>
                <w:sz w:val="22"/>
                <w:szCs w:val="22"/>
              </w:rPr>
            </w:pPr>
            <w:r>
              <w:rPr>
                <w:sz w:val="22"/>
                <w:szCs w:val="22"/>
              </w:rPr>
              <w:t>1330,00</w:t>
            </w:r>
          </w:p>
        </w:tc>
      </w:tr>
      <w:tr w:rsidR="00DB53C2" w:rsidRPr="004E1F39" w:rsidTr="00DB53C2">
        <w:trPr>
          <w:trHeight w:val="506"/>
          <w:jc w:val="center"/>
        </w:trPr>
        <w:tc>
          <w:tcPr>
            <w:tcW w:w="390" w:type="pct"/>
            <w:vAlign w:val="center"/>
          </w:tcPr>
          <w:p w:rsidR="00DB53C2" w:rsidRDefault="00DB53C2" w:rsidP="00DB53C2">
            <w:pPr>
              <w:jc w:val="center"/>
            </w:pPr>
            <w:r>
              <w:t>34</w:t>
            </w:r>
          </w:p>
        </w:tc>
        <w:tc>
          <w:tcPr>
            <w:tcW w:w="2404" w:type="pct"/>
            <w:vAlign w:val="center"/>
          </w:tcPr>
          <w:p w:rsidR="00DB53C2" w:rsidRPr="00B518E2" w:rsidRDefault="00DB53C2" w:rsidP="00DB53C2">
            <w:pPr>
              <w:jc w:val="center"/>
            </w:pPr>
            <w:r w:rsidRPr="00B518E2">
              <w:t>СИ</w:t>
            </w:r>
            <w:proofErr w:type="gramStart"/>
            <w:r w:rsidRPr="00B518E2">
              <w:t>Б(</w:t>
            </w:r>
            <w:proofErr w:type="gramEnd"/>
            <w:r w:rsidRPr="00B518E2">
              <w:t xml:space="preserve">система индикаторная бумажная) №2для идентификации </w:t>
            </w:r>
            <w:proofErr w:type="spellStart"/>
            <w:r w:rsidRPr="00B518E2">
              <w:t>энтеробактерий</w:t>
            </w:r>
            <w:proofErr w:type="spellEnd"/>
            <w:r w:rsidRPr="00B518E2">
              <w:t xml:space="preserve"> (или </w:t>
            </w:r>
            <w:proofErr w:type="spellStart"/>
            <w:r w:rsidRPr="00B518E2">
              <w:t>лизин,оксидаза</w:t>
            </w:r>
            <w:proofErr w:type="spellEnd"/>
            <w:r w:rsidRPr="00B518E2">
              <w:t>)</w:t>
            </w:r>
          </w:p>
        </w:tc>
        <w:tc>
          <w:tcPr>
            <w:tcW w:w="401" w:type="pct"/>
            <w:vAlign w:val="center"/>
          </w:tcPr>
          <w:p w:rsidR="00DB53C2" w:rsidRPr="00B518E2" w:rsidRDefault="00DB53C2" w:rsidP="00DB53C2">
            <w:pPr>
              <w:jc w:val="center"/>
            </w:pPr>
            <w:r w:rsidRPr="00B518E2">
              <w:t>набор</w:t>
            </w:r>
          </w:p>
        </w:tc>
        <w:tc>
          <w:tcPr>
            <w:tcW w:w="1805" w:type="pct"/>
            <w:vAlign w:val="center"/>
          </w:tcPr>
          <w:p w:rsidR="00DB53C2" w:rsidRDefault="00466C30" w:rsidP="005F35F2">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931F72" w:rsidRDefault="00931F72"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466C30">
        <w:rPr>
          <w:bCs/>
          <w:sz w:val="24"/>
          <w:szCs w:val="24"/>
        </w:rPr>
        <w:t>й</w:t>
      </w:r>
      <w:r w:rsidR="00F01327">
        <w:rPr>
          <w:bCs/>
          <w:sz w:val="24"/>
          <w:szCs w:val="24"/>
        </w:rPr>
        <w:t xml:space="preserve"> поставщик</w:t>
      </w:r>
      <w:r w:rsidR="00890789">
        <w:rPr>
          <w:bCs/>
          <w:sz w:val="24"/>
          <w:szCs w:val="24"/>
        </w:rPr>
        <w:t xml:space="preserve"> </w:t>
      </w:r>
      <w:r w:rsidR="00500B6E">
        <w:rPr>
          <w:bCs/>
          <w:sz w:val="24"/>
          <w:szCs w:val="24"/>
        </w:rPr>
        <w:t>Т</w:t>
      </w:r>
      <w:r w:rsidR="00E232DB" w:rsidRPr="00E232DB">
        <w:rPr>
          <w:b/>
          <w:bCs/>
          <w:sz w:val="24"/>
          <w:szCs w:val="24"/>
        </w:rPr>
        <w:t>ОО «</w:t>
      </w:r>
      <w:proofErr w:type="spellStart"/>
      <w:r w:rsidR="00C636F0">
        <w:rPr>
          <w:b/>
          <w:bCs/>
          <w:sz w:val="24"/>
          <w:szCs w:val="24"/>
        </w:rPr>
        <w:t>ДиАКиТ</w:t>
      </w:r>
      <w:proofErr w:type="spellEnd"/>
      <w:r w:rsidR="00E232DB" w:rsidRPr="00E232DB">
        <w:rPr>
          <w:b/>
          <w:bCs/>
          <w:sz w:val="24"/>
          <w:szCs w:val="24"/>
        </w:rPr>
        <w:t>»</w:t>
      </w:r>
      <w:r w:rsidR="00E232DB">
        <w:rPr>
          <w:b/>
          <w:bCs/>
          <w:sz w:val="24"/>
          <w:szCs w:val="24"/>
        </w:rPr>
        <w:t xml:space="preserve"> </w:t>
      </w:r>
      <w:r w:rsidR="008757CE">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E232DB" w:rsidRDefault="00E232DB" w:rsidP="00E232DB">
      <w:pPr>
        <w:pStyle w:val="a3"/>
        <w:numPr>
          <w:ilvl w:val="0"/>
          <w:numId w:val="1"/>
        </w:numPr>
        <w:autoSpaceDE w:val="0"/>
        <w:autoSpaceDN w:val="0"/>
        <w:adjustRightInd w:val="0"/>
        <w:jc w:val="both"/>
        <w:rPr>
          <w:bCs/>
          <w:sz w:val="24"/>
          <w:szCs w:val="24"/>
        </w:rPr>
      </w:pPr>
      <w:r w:rsidRPr="00E232DB">
        <w:rPr>
          <w:sz w:val="24"/>
          <w:szCs w:val="24"/>
        </w:rPr>
        <w:t xml:space="preserve">Закупки способом запроса ценовых предложений по лотам </w:t>
      </w:r>
      <w:r w:rsidRPr="00E232DB">
        <w:rPr>
          <w:b/>
          <w:sz w:val="24"/>
          <w:szCs w:val="24"/>
        </w:rPr>
        <w:t>№</w:t>
      </w:r>
      <w:r w:rsidR="00500B6E">
        <w:rPr>
          <w:b/>
          <w:sz w:val="24"/>
          <w:szCs w:val="24"/>
        </w:rPr>
        <w:t xml:space="preserve"> 1-13, 16, 18, 21, 22, 26-30, 32, 34</w:t>
      </w:r>
      <w:r w:rsidRPr="00E232DB">
        <w:rPr>
          <w:b/>
          <w:sz w:val="24"/>
          <w:szCs w:val="24"/>
        </w:rPr>
        <w:t xml:space="preserve">  </w:t>
      </w:r>
      <w:r w:rsidRPr="00E232DB">
        <w:rPr>
          <w:sz w:val="24"/>
          <w:szCs w:val="24"/>
        </w:rPr>
        <w:t>признаны не состоявшимися по причине отсутствия ценовых предложений</w:t>
      </w:r>
      <w:r w:rsidR="0088088A">
        <w:rPr>
          <w:sz w:val="24"/>
          <w:szCs w:val="24"/>
        </w:rPr>
        <w:t>;</w:t>
      </w:r>
    </w:p>
    <w:p w:rsidR="00E232D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E232DB" w:rsidRPr="00E232DB">
        <w:rPr>
          <w:sz w:val="24"/>
          <w:szCs w:val="24"/>
        </w:rPr>
        <w:t>енциального поставщика: по лот</w:t>
      </w:r>
      <w:r w:rsidR="00C636F0">
        <w:rPr>
          <w:sz w:val="24"/>
          <w:szCs w:val="24"/>
        </w:rPr>
        <w:t>ам</w:t>
      </w:r>
      <w:r w:rsidRPr="00E232DB">
        <w:rPr>
          <w:sz w:val="24"/>
          <w:szCs w:val="24"/>
        </w:rPr>
        <w:t xml:space="preserve"> </w:t>
      </w:r>
      <w:r w:rsidRPr="00E232DB">
        <w:rPr>
          <w:b/>
          <w:sz w:val="24"/>
          <w:szCs w:val="24"/>
        </w:rPr>
        <w:t xml:space="preserve">№ </w:t>
      </w:r>
      <w:r w:rsidR="00C636F0">
        <w:rPr>
          <w:b/>
          <w:sz w:val="24"/>
          <w:szCs w:val="24"/>
        </w:rPr>
        <w:t>1</w:t>
      </w:r>
      <w:r w:rsidR="00500B6E">
        <w:rPr>
          <w:b/>
          <w:sz w:val="24"/>
          <w:szCs w:val="24"/>
        </w:rPr>
        <w:t>4</w:t>
      </w:r>
      <w:r w:rsidR="00C636F0">
        <w:rPr>
          <w:b/>
          <w:sz w:val="24"/>
          <w:szCs w:val="24"/>
        </w:rPr>
        <w:t xml:space="preserve">, </w:t>
      </w:r>
      <w:r w:rsidR="00500B6E">
        <w:rPr>
          <w:b/>
          <w:sz w:val="24"/>
          <w:szCs w:val="24"/>
        </w:rPr>
        <w:t>15, 17, 19, 20, 23, 24, 25, 31, 33</w:t>
      </w:r>
      <w:r w:rsidRPr="00E232DB">
        <w:rPr>
          <w:b/>
          <w:sz w:val="24"/>
          <w:szCs w:val="24"/>
        </w:rPr>
        <w:t xml:space="preserve"> -  </w:t>
      </w:r>
      <w:r w:rsidR="0088088A" w:rsidRPr="00E232DB">
        <w:rPr>
          <w:b/>
          <w:bCs/>
          <w:sz w:val="24"/>
          <w:szCs w:val="24"/>
        </w:rPr>
        <w:t>ТОО «</w:t>
      </w:r>
      <w:proofErr w:type="spellStart"/>
      <w:r w:rsidR="0088088A">
        <w:rPr>
          <w:b/>
          <w:bCs/>
          <w:sz w:val="24"/>
          <w:szCs w:val="24"/>
        </w:rPr>
        <w:t>ДиАКиТ</w:t>
      </w:r>
      <w:proofErr w:type="spellEnd"/>
      <w:r w:rsidR="0088088A" w:rsidRPr="00E232DB">
        <w:rPr>
          <w:b/>
          <w:bCs/>
          <w:sz w:val="24"/>
          <w:szCs w:val="24"/>
        </w:rPr>
        <w:t>»</w:t>
      </w:r>
      <w:r w:rsidR="0088088A" w:rsidRPr="00E232DB">
        <w:rPr>
          <w:b/>
          <w:sz w:val="24"/>
          <w:szCs w:val="24"/>
        </w:rPr>
        <w:t xml:space="preserve">, </w:t>
      </w:r>
      <w:r w:rsidR="0088088A">
        <w:rPr>
          <w:bCs/>
          <w:sz w:val="24"/>
          <w:szCs w:val="24"/>
        </w:rPr>
        <w:t>РК, г</w:t>
      </w:r>
      <w:proofErr w:type="gramStart"/>
      <w:r w:rsidR="0088088A">
        <w:rPr>
          <w:bCs/>
          <w:sz w:val="24"/>
          <w:szCs w:val="24"/>
        </w:rPr>
        <w:t>.К</w:t>
      </w:r>
      <w:proofErr w:type="gramEnd"/>
      <w:r w:rsidR="0088088A">
        <w:rPr>
          <w:bCs/>
          <w:sz w:val="24"/>
          <w:szCs w:val="24"/>
        </w:rPr>
        <w:t xml:space="preserve">араганда, Октябрьский р-н, </w:t>
      </w:r>
      <w:proofErr w:type="spellStart"/>
      <w:r w:rsidR="0088088A">
        <w:rPr>
          <w:bCs/>
          <w:sz w:val="24"/>
          <w:szCs w:val="24"/>
        </w:rPr>
        <w:t>мкр</w:t>
      </w:r>
      <w:proofErr w:type="spellEnd"/>
      <w:r w:rsidR="0088088A">
        <w:rPr>
          <w:bCs/>
          <w:sz w:val="24"/>
          <w:szCs w:val="24"/>
        </w:rPr>
        <w:t xml:space="preserve"> 19, строение 40А.</w:t>
      </w:r>
    </w:p>
    <w:p w:rsidR="00455B1D" w:rsidRPr="00E232DB" w:rsidRDefault="00455B1D" w:rsidP="00E232DB">
      <w:pPr>
        <w:autoSpaceDE w:val="0"/>
        <w:autoSpaceDN w:val="0"/>
        <w:adjustRightInd w:val="0"/>
        <w:jc w:val="both"/>
        <w:rPr>
          <w:sz w:val="24"/>
          <w:szCs w:val="24"/>
        </w:rPr>
      </w:pP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45924"/>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14CF"/>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66C30"/>
    <w:rsid w:val="0047117B"/>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0B6E"/>
    <w:rsid w:val="005011D2"/>
    <w:rsid w:val="00501998"/>
    <w:rsid w:val="0050348F"/>
    <w:rsid w:val="0050403B"/>
    <w:rsid w:val="005054E1"/>
    <w:rsid w:val="00514DBF"/>
    <w:rsid w:val="00516F07"/>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35F2"/>
    <w:rsid w:val="005F4FBF"/>
    <w:rsid w:val="005F5FF4"/>
    <w:rsid w:val="005F6A3B"/>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106B"/>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CE"/>
    <w:rsid w:val="008757FA"/>
    <w:rsid w:val="008758CC"/>
    <w:rsid w:val="00875AAF"/>
    <w:rsid w:val="008774B6"/>
    <w:rsid w:val="008775A9"/>
    <w:rsid w:val="0088088A"/>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36F0"/>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53C2"/>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54B28"/>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7345</TotalTime>
  <Pages>8</Pages>
  <Words>2776</Words>
  <Characters>15826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137</cp:revision>
  <cp:lastPrinted>2020-08-11T09:15:00Z</cp:lastPrinted>
  <dcterms:created xsi:type="dcterms:W3CDTF">2018-03-27T11:00:00Z</dcterms:created>
  <dcterms:modified xsi:type="dcterms:W3CDTF">2020-08-28T06:09:00Z</dcterms:modified>
</cp:coreProperties>
</file>